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7" w:rsidRDefault="00F675A7" w:rsidP="00F675A7">
      <w:pPr>
        <w:spacing w:after="0" w:line="240" w:lineRule="auto"/>
        <w:jc w:val="center"/>
        <w:rPr>
          <w:b/>
        </w:rPr>
      </w:pPr>
      <w:bookmarkStart w:id="0" w:name="_GoBack"/>
      <w:bookmarkEnd w:id="0"/>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CE1C54" w:rsidRDefault="00F675A7" w:rsidP="00CE1C54">
      <w:pPr>
        <w:spacing w:after="0" w:line="240" w:lineRule="auto"/>
        <w:ind w:left="360" w:hanging="360"/>
        <w:jc w:val="center"/>
        <w:rPr>
          <w:b/>
        </w:rPr>
      </w:pPr>
      <w:r w:rsidRPr="008904E7">
        <w:rPr>
          <w:b/>
        </w:rPr>
        <w:t>Oregon and SW Washington Chapter</w:t>
      </w:r>
      <w:r w:rsidR="00CE1C54">
        <w:rPr>
          <w:b/>
        </w:rPr>
        <w:t xml:space="preserve"> Meeting</w:t>
      </w:r>
      <w:r w:rsidR="00633F20">
        <w:rPr>
          <w:b/>
        </w:rPr>
        <w:t xml:space="preserve"> </w:t>
      </w:r>
    </w:p>
    <w:p w:rsidR="00F675A7" w:rsidRDefault="000C42E1" w:rsidP="00CE1C54">
      <w:pPr>
        <w:spacing w:after="0" w:line="240" w:lineRule="auto"/>
        <w:ind w:left="360" w:hanging="360"/>
        <w:jc w:val="center"/>
        <w:rPr>
          <w:b/>
        </w:rPr>
      </w:pPr>
      <w:r>
        <w:rPr>
          <w:b/>
        </w:rPr>
        <w:t>February 22, 2017</w:t>
      </w:r>
    </w:p>
    <w:p w:rsidR="0011356C" w:rsidRDefault="0011356C" w:rsidP="0011356C">
      <w:pPr>
        <w:spacing w:after="0" w:line="240" w:lineRule="auto"/>
        <w:jc w:val="center"/>
        <w:rPr>
          <w:b/>
        </w:rPr>
      </w:pPr>
    </w:p>
    <w:p w:rsidR="00F675A7" w:rsidRDefault="000C42E1" w:rsidP="0011356C">
      <w:pPr>
        <w:spacing w:after="0" w:line="240" w:lineRule="auto"/>
        <w:jc w:val="center"/>
        <w:rPr>
          <w:b/>
        </w:rPr>
      </w:pPr>
      <w:r>
        <w:rPr>
          <w:b/>
        </w:rPr>
        <w:t>Northwest Health Foundation</w:t>
      </w:r>
    </w:p>
    <w:p w:rsidR="00523E3A" w:rsidRPr="00523E3A" w:rsidRDefault="000C42E1" w:rsidP="00523E3A">
      <w:pPr>
        <w:spacing w:after="0" w:line="240" w:lineRule="auto"/>
        <w:ind w:left="360" w:hanging="360"/>
        <w:jc w:val="center"/>
        <w:rPr>
          <w:rFonts w:cs="Arial"/>
          <w:b/>
          <w:shd w:val="clear" w:color="auto" w:fill="FFFFFF"/>
        </w:rPr>
      </w:pPr>
      <w:r>
        <w:rPr>
          <w:rFonts w:cs="Arial"/>
          <w:b/>
          <w:shd w:val="clear" w:color="auto" w:fill="FFFFFF"/>
        </w:rPr>
        <w:t>221 NW 2</w:t>
      </w:r>
      <w:r w:rsidRPr="000C42E1">
        <w:rPr>
          <w:rFonts w:cs="Arial"/>
          <w:b/>
          <w:shd w:val="clear" w:color="auto" w:fill="FFFFFF"/>
          <w:vertAlign w:val="superscript"/>
        </w:rPr>
        <w:t>nd</w:t>
      </w:r>
      <w:r>
        <w:rPr>
          <w:rFonts w:cs="Arial"/>
          <w:b/>
          <w:shd w:val="clear" w:color="auto" w:fill="FFFFFF"/>
        </w:rPr>
        <w:t>, Portland</w:t>
      </w:r>
    </w:p>
    <w:p w:rsidR="00F675A7" w:rsidRDefault="00F675A7"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7A1072"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9B27E5">
        <w:rPr>
          <w:rFonts w:cstheme="minorHAnsi"/>
        </w:rPr>
        <w:t xml:space="preserve">Maggie Bonjean, </w:t>
      </w:r>
      <w:r w:rsidR="008E5A9E">
        <w:rPr>
          <w:rFonts w:cstheme="minorHAnsi"/>
        </w:rPr>
        <w:t xml:space="preserve">Arthur Davis, </w:t>
      </w:r>
      <w:r w:rsidR="00872BE5">
        <w:rPr>
          <w:rFonts w:cstheme="minorHAnsi"/>
        </w:rPr>
        <w:t>Heather Ellis,</w:t>
      </w:r>
      <w:r w:rsidR="000C42E1">
        <w:rPr>
          <w:rFonts w:cstheme="minorHAnsi"/>
        </w:rPr>
        <w:t xml:space="preserve"> Anna Kelly, Nicole Lutton,</w:t>
      </w:r>
      <w:r w:rsidR="00CE5DFA">
        <w:rPr>
          <w:rFonts w:cstheme="minorHAnsi"/>
        </w:rPr>
        <w:t xml:space="preserve"> </w:t>
      </w:r>
      <w:r w:rsidR="008E5A9E">
        <w:rPr>
          <w:rFonts w:cstheme="minorHAnsi"/>
        </w:rPr>
        <w:t xml:space="preserve">Jennifer Mangieri, </w:t>
      </w:r>
      <w:r w:rsidR="000C42E1">
        <w:rPr>
          <w:rFonts w:cstheme="minorHAnsi"/>
        </w:rPr>
        <w:t xml:space="preserve">Abigail Singer, </w:t>
      </w:r>
      <w:r w:rsidR="008600EC">
        <w:rPr>
          <w:rFonts w:cstheme="minorHAnsi"/>
        </w:rPr>
        <w:t>Darcie Spar,</w:t>
      </w:r>
      <w:r w:rsidR="00CE1C54">
        <w:rPr>
          <w:rFonts w:cstheme="minorHAnsi"/>
        </w:rPr>
        <w:t xml:space="preserve"> </w:t>
      </w:r>
      <w:r w:rsidR="000C42E1">
        <w:rPr>
          <w:rFonts w:cstheme="minorHAnsi"/>
        </w:rPr>
        <w:t xml:space="preserve">Katrina Vinograd, Jessica Walker, </w:t>
      </w:r>
      <w:r w:rsidRPr="00633F20">
        <w:rPr>
          <w:rFonts w:cstheme="minorHAnsi"/>
        </w:rPr>
        <w:t>Karen Warr</w:t>
      </w:r>
      <w:r w:rsidR="00721336">
        <w:rPr>
          <w:rFonts w:cstheme="minorHAnsi"/>
        </w:rPr>
        <w:t xml:space="preserve">, </w:t>
      </w:r>
      <w:r w:rsidR="009B27E5">
        <w:rPr>
          <w:rFonts w:cstheme="minorHAnsi"/>
        </w:rPr>
        <w:t xml:space="preserve">Terri Wiley, </w:t>
      </w:r>
      <w:r w:rsidR="00CE5DFA">
        <w:rPr>
          <w:rFonts w:cstheme="minorHAnsi"/>
        </w:rPr>
        <w:t>and Jessica Yen</w:t>
      </w:r>
      <w:r w:rsidR="00872BE5">
        <w:rPr>
          <w:rFonts w:cstheme="minorHAnsi"/>
        </w:rPr>
        <w:t xml:space="preserve">.  By Phone:  </w:t>
      </w:r>
      <w:r w:rsidR="00CE5DFA">
        <w:rPr>
          <w:rFonts w:cstheme="minorHAnsi"/>
        </w:rPr>
        <w:t>Susy Lacer</w:t>
      </w:r>
      <w:r w:rsidR="007A1072">
        <w:rPr>
          <w:rFonts w:cstheme="minorHAnsi"/>
        </w:rPr>
        <w:t>.</w:t>
      </w:r>
    </w:p>
    <w:p w:rsidR="00633F20" w:rsidRPr="00633F20" w:rsidRDefault="007A1072" w:rsidP="0011356C">
      <w:pPr>
        <w:spacing w:after="0" w:line="240" w:lineRule="auto"/>
        <w:rPr>
          <w:rFonts w:cstheme="minorHAnsi"/>
        </w:rPr>
      </w:pPr>
      <w:r w:rsidRPr="00633F20">
        <w:rPr>
          <w:rFonts w:cstheme="minorHAnsi"/>
        </w:rPr>
        <w:t xml:space="preserve"> </w:t>
      </w:r>
    </w:p>
    <w:p w:rsidR="00AA1FD7" w:rsidRDefault="00AA1FD7" w:rsidP="00235ED4">
      <w:pPr>
        <w:spacing w:after="0" w:line="240" w:lineRule="auto"/>
        <w:rPr>
          <w:rFonts w:cstheme="minorHAnsi"/>
        </w:rPr>
      </w:pPr>
      <w:r>
        <w:rPr>
          <w:rFonts w:cstheme="minorHAnsi"/>
        </w:rPr>
        <w:t xml:space="preserve">The meeting was called to order at </w:t>
      </w:r>
      <w:r w:rsidR="009B27E5">
        <w:rPr>
          <w:rFonts w:cstheme="minorHAnsi"/>
        </w:rPr>
        <w:t>11:</w:t>
      </w:r>
      <w:r w:rsidR="000C42E1">
        <w:rPr>
          <w:rFonts w:cstheme="minorHAnsi"/>
        </w:rPr>
        <w:t>35</w:t>
      </w:r>
      <w:r w:rsidR="00511293">
        <w:rPr>
          <w:rFonts w:cstheme="minorHAnsi"/>
        </w:rPr>
        <w:t xml:space="preserve"> a</w:t>
      </w:r>
      <w:r>
        <w:rPr>
          <w:rFonts w:cstheme="minorHAnsi"/>
        </w:rPr>
        <w:t xml:space="preserve">.m. by </w:t>
      </w:r>
      <w:r w:rsidR="009B27E5">
        <w:rPr>
          <w:rFonts w:cstheme="minorHAnsi"/>
        </w:rPr>
        <w:t>Jennifer Mangieri</w:t>
      </w:r>
      <w:r>
        <w:rPr>
          <w:rFonts w:cstheme="minorHAnsi"/>
        </w:rPr>
        <w:t>.</w:t>
      </w:r>
    </w:p>
    <w:p w:rsidR="00AA1FD7" w:rsidRDefault="00AA1FD7" w:rsidP="00235ED4">
      <w:pPr>
        <w:spacing w:after="0" w:line="240" w:lineRule="auto"/>
        <w:rPr>
          <w:rFonts w:cstheme="minorHAnsi"/>
        </w:rPr>
      </w:pPr>
    </w:p>
    <w:p w:rsidR="00271B5F" w:rsidRDefault="00271B5F" w:rsidP="00235ED4">
      <w:pPr>
        <w:spacing w:after="0" w:line="240" w:lineRule="auto"/>
        <w:rPr>
          <w:rFonts w:cstheme="minorHAnsi"/>
        </w:rPr>
      </w:pPr>
      <w:r>
        <w:rPr>
          <w:rFonts w:cstheme="minorHAnsi"/>
        </w:rPr>
        <w:t>Officer’s reports were printed with the agenda.</w:t>
      </w:r>
    </w:p>
    <w:p w:rsidR="00271B5F" w:rsidRPr="00AA1FD7" w:rsidRDefault="00271B5F" w:rsidP="00235ED4">
      <w:pPr>
        <w:spacing w:after="0" w:line="240" w:lineRule="auto"/>
        <w:rPr>
          <w:rFonts w:cstheme="minorHAnsi"/>
        </w:rPr>
      </w:pPr>
    </w:p>
    <w:p w:rsidR="009B27E5" w:rsidRDefault="000C42E1" w:rsidP="00235ED4">
      <w:pPr>
        <w:spacing w:after="0" w:line="240" w:lineRule="auto"/>
        <w:rPr>
          <w:rFonts w:cstheme="minorHAnsi"/>
          <w:b/>
        </w:rPr>
      </w:pPr>
      <w:r>
        <w:rPr>
          <w:rFonts w:cstheme="minorHAnsi"/>
          <w:b/>
        </w:rPr>
        <w:t>Elections</w:t>
      </w:r>
    </w:p>
    <w:p w:rsidR="00EE71B7" w:rsidRDefault="000C42E1" w:rsidP="0011356C">
      <w:pPr>
        <w:spacing w:after="0" w:line="240" w:lineRule="auto"/>
        <w:rPr>
          <w:rFonts w:cstheme="minorHAnsi"/>
        </w:rPr>
      </w:pPr>
      <w:r>
        <w:rPr>
          <w:rFonts w:cstheme="minorHAnsi"/>
        </w:rPr>
        <w:t xml:space="preserve">Officers are elected for one year terms, with a three-year term limit.  Arthur Davis has come to the end of his third year and is leaving the Treasurer position, but will be working on building our partnership efforts, as well as working on the 2018 regional conference.  </w:t>
      </w:r>
    </w:p>
    <w:p w:rsidR="000C42E1" w:rsidRDefault="000C42E1" w:rsidP="0011356C">
      <w:pPr>
        <w:spacing w:after="0" w:line="240" w:lineRule="auto"/>
        <w:rPr>
          <w:rFonts w:cstheme="minorHAnsi"/>
        </w:rPr>
      </w:pPr>
    </w:p>
    <w:p w:rsidR="000C42E1" w:rsidRDefault="000C42E1" w:rsidP="0011356C">
      <w:pPr>
        <w:spacing w:after="0" w:line="240" w:lineRule="auto"/>
        <w:rPr>
          <w:rFonts w:cstheme="minorHAnsi"/>
        </w:rPr>
      </w:pPr>
      <w:r>
        <w:rPr>
          <w:rFonts w:cstheme="minorHAnsi"/>
        </w:rPr>
        <w:t>Proposed Slate of Officers:</w:t>
      </w:r>
    </w:p>
    <w:p w:rsidR="000C42E1" w:rsidRDefault="000C42E1" w:rsidP="0011356C">
      <w:pPr>
        <w:spacing w:after="0" w:line="240" w:lineRule="auto"/>
        <w:rPr>
          <w:rFonts w:cstheme="minorHAnsi"/>
        </w:rPr>
      </w:pPr>
      <w:r>
        <w:rPr>
          <w:rFonts w:cstheme="minorHAnsi"/>
        </w:rPr>
        <w:t>President – Jennifer Mangieri</w:t>
      </w:r>
    </w:p>
    <w:p w:rsidR="000C42E1" w:rsidRDefault="000C42E1" w:rsidP="0011356C">
      <w:pPr>
        <w:spacing w:after="0" w:line="240" w:lineRule="auto"/>
        <w:rPr>
          <w:rFonts w:cstheme="minorHAnsi"/>
        </w:rPr>
      </w:pPr>
      <w:r>
        <w:rPr>
          <w:rFonts w:cstheme="minorHAnsi"/>
        </w:rPr>
        <w:t>Vice President – Heather Ellis</w:t>
      </w:r>
    </w:p>
    <w:p w:rsidR="000C42E1" w:rsidRDefault="000C42E1" w:rsidP="0011356C">
      <w:pPr>
        <w:spacing w:after="0" w:line="240" w:lineRule="auto"/>
        <w:rPr>
          <w:rFonts w:cstheme="minorHAnsi"/>
        </w:rPr>
      </w:pPr>
      <w:r>
        <w:rPr>
          <w:rFonts w:cstheme="minorHAnsi"/>
        </w:rPr>
        <w:t>Secretary – Terri Wiley</w:t>
      </w:r>
    </w:p>
    <w:p w:rsidR="000C42E1" w:rsidRDefault="000C42E1" w:rsidP="0011356C">
      <w:pPr>
        <w:spacing w:after="0" w:line="240" w:lineRule="auto"/>
        <w:rPr>
          <w:rFonts w:cstheme="minorHAnsi"/>
        </w:rPr>
      </w:pPr>
      <w:r>
        <w:rPr>
          <w:rFonts w:cstheme="minorHAnsi"/>
        </w:rPr>
        <w:t>Treasurer – Karen Warr</w:t>
      </w:r>
    </w:p>
    <w:p w:rsidR="000C42E1" w:rsidRDefault="000C42E1" w:rsidP="0011356C">
      <w:pPr>
        <w:spacing w:after="0" w:line="240" w:lineRule="auto"/>
        <w:rPr>
          <w:rFonts w:cstheme="minorHAnsi"/>
        </w:rPr>
      </w:pPr>
    </w:p>
    <w:p w:rsidR="000C42E1" w:rsidRDefault="000C42E1" w:rsidP="0011356C">
      <w:pPr>
        <w:spacing w:after="0" w:line="240" w:lineRule="auto"/>
        <w:rPr>
          <w:rFonts w:cstheme="minorHAnsi"/>
        </w:rPr>
      </w:pPr>
      <w:r>
        <w:rPr>
          <w:rFonts w:cstheme="minorHAnsi"/>
        </w:rPr>
        <w:t>Darcie Spar moved and Arthur Davis seconded that the slate of officers be approved as presented.  Motion carried.</w:t>
      </w:r>
    </w:p>
    <w:p w:rsidR="000C42E1" w:rsidRDefault="000C42E1" w:rsidP="0011356C">
      <w:pPr>
        <w:spacing w:after="0" w:line="240" w:lineRule="auto"/>
        <w:rPr>
          <w:rFonts w:cstheme="minorHAnsi"/>
        </w:rPr>
      </w:pPr>
    </w:p>
    <w:p w:rsidR="000C42E1" w:rsidRDefault="000C42E1" w:rsidP="0011356C">
      <w:pPr>
        <w:spacing w:after="0" w:line="240" w:lineRule="auto"/>
        <w:rPr>
          <w:rFonts w:cstheme="minorHAnsi"/>
        </w:rPr>
      </w:pPr>
      <w:r>
        <w:rPr>
          <w:rFonts w:cstheme="minorHAnsi"/>
        </w:rPr>
        <w:t>This is Jennifer’s third term as President and Heather’s third term as Vice President, so these positions will need to be filled by others next year.  All members are encouraged to consider becoming more involved in the chapter by taking on a leadership role.</w:t>
      </w:r>
    </w:p>
    <w:p w:rsidR="000C42E1" w:rsidRDefault="000C42E1" w:rsidP="0011356C">
      <w:pPr>
        <w:spacing w:after="0" w:line="240" w:lineRule="auto"/>
        <w:rPr>
          <w:rFonts w:cstheme="minorHAnsi"/>
        </w:rPr>
      </w:pPr>
    </w:p>
    <w:p w:rsidR="000C42E1" w:rsidRDefault="000C42E1" w:rsidP="0011356C">
      <w:pPr>
        <w:spacing w:after="0" w:line="240" w:lineRule="auto"/>
        <w:rPr>
          <w:rFonts w:cstheme="minorHAnsi"/>
        </w:rPr>
      </w:pPr>
      <w:r>
        <w:rPr>
          <w:rFonts w:cstheme="minorHAnsi"/>
          <w:b/>
        </w:rPr>
        <w:t>Chapter Visioning Session</w:t>
      </w:r>
    </w:p>
    <w:p w:rsidR="000C42E1" w:rsidRDefault="000C42E1" w:rsidP="0011356C">
      <w:pPr>
        <w:spacing w:after="0" w:line="240" w:lineRule="auto"/>
        <w:rPr>
          <w:rFonts w:cstheme="minorHAnsi"/>
        </w:rPr>
      </w:pPr>
    </w:p>
    <w:p w:rsidR="00C648E5" w:rsidRDefault="000C42E1" w:rsidP="0011356C">
      <w:pPr>
        <w:spacing w:after="0" w:line="240" w:lineRule="auto"/>
        <w:rPr>
          <w:rFonts w:cstheme="minorHAnsi"/>
        </w:rPr>
      </w:pPr>
      <w:r>
        <w:rPr>
          <w:rFonts w:cstheme="minorHAnsi"/>
        </w:rPr>
        <w:t>The Executive Committee met in early February for a half-day strategic planning/visioning session</w:t>
      </w:r>
      <w:r w:rsidR="00B443D9">
        <w:rPr>
          <w:rFonts w:cstheme="minorHAnsi"/>
        </w:rPr>
        <w:t>, including a SWOT/TOWS analysis</w:t>
      </w:r>
      <w:r>
        <w:rPr>
          <w:rFonts w:cstheme="minorHAnsi"/>
        </w:rPr>
        <w:t xml:space="preserve">.  </w:t>
      </w:r>
      <w:r w:rsidR="00B443D9">
        <w:rPr>
          <w:rFonts w:cstheme="minorHAnsi"/>
        </w:rPr>
        <w:t xml:space="preserve">Arthur, Jennifer, Darcie, Terri and Heather presented the results of their work, </w:t>
      </w:r>
      <w:r w:rsidR="00C648E5">
        <w:rPr>
          <w:rFonts w:cstheme="minorHAnsi"/>
        </w:rPr>
        <w:t>which included:</w:t>
      </w:r>
    </w:p>
    <w:p w:rsidR="00C648E5" w:rsidRDefault="00C648E5" w:rsidP="0011356C">
      <w:pPr>
        <w:spacing w:after="0" w:line="240" w:lineRule="auto"/>
        <w:rPr>
          <w:rFonts w:cstheme="minorHAnsi"/>
        </w:rPr>
      </w:pPr>
    </w:p>
    <w:p w:rsidR="00C648E5" w:rsidRDefault="00C648E5" w:rsidP="0011356C">
      <w:pPr>
        <w:spacing w:after="0" w:line="240" w:lineRule="auto"/>
        <w:rPr>
          <w:rFonts w:cstheme="minorHAnsi"/>
        </w:rPr>
      </w:pPr>
      <w:r>
        <w:rPr>
          <w:rFonts w:cstheme="minorHAnsi"/>
        </w:rPr>
        <w:t xml:space="preserve">Strengths:  </w:t>
      </w:r>
    </w:p>
    <w:p w:rsidR="00C648E5" w:rsidRDefault="00C648E5" w:rsidP="00C648E5">
      <w:pPr>
        <w:pStyle w:val="ListParagraph"/>
        <w:numPr>
          <w:ilvl w:val="0"/>
          <w:numId w:val="6"/>
        </w:numPr>
        <w:spacing w:after="0" w:line="240" w:lineRule="auto"/>
        <w:rPr>
          <w:rFonts w:cstheme="minorHAnsi"/>
        </w:rPr>
      </w:pPr>
      <w:r>
        <w:rPr>
          <w:rFonts w:cstheme="minorHAnsi"/>
        </w:rPr>
        <w:t>Skill sets of members</w:t>
      </w:r>
    </w:p>
    <w:p w:rsidR="00C648E5" w:rsidRDefault="00C648E5" w:rsidP="00C648E5">
      <w:pPr>
        <w:pStyle w:val="ListParagraph"/>
        <w:numPr>
          <w:ilvl w:val="0"/>
          <w:numId w:val="6"/>
        </w:numPr>
        <w:spacing w:after="0" w:line="240" w:lineRule="auto"/>
        <w:rPr>
          <w:rFonts w:cstheme="minorHAnsi"/>
        </w:rPr>
      </w:pPr>
      <w:r>
        <w:rPr>
          <w:rFonts w:cstheme="minorHAnsi"/>
        </w:rPr>
        <w:t>Leadership</w:t>
      </w:r>
    </w:p>
    <w:p w:rsidR="00C648E5" w:rsidRDefault="00C648E5" w:rsidP="00C648E5">
      <w:pPr>
        <w:pStyle w:val="ListParagraph"/>
        <w:numPr>
          <w:ilvl w:val="0"/>
          <w:numId w:val="6"/>
        </w:numPr>
        <w:spacing w:after="0" w:line="240" w:lineRule="auto"/>
        <w:rPr>
          <w:rFonts w:cstheme="minorHAnsi"/>
        </w:rPr>
      </w:pPr>
      <w:r>
        <w:rPr>
          <w:rFonts w:cstheme="minorHAnsi"/>
        </w:rPr>
        <w:t>Willingness to share with colleagues</w:t>
      </w:r>
    </w:p>
    <w:p w:rsidR="00C648E5" w:rsidRDefault="00C648E5" w:rsidP="00C648E5">
      <w:pPr>
        <w:pStyle w:val="ListParagraph"/>
        <w:numPr>
          <w:ilvl w:val="0"/>
          <w:numId w:val="6"/>
        </w:numPr>
        <w:spacing w:after="0" w:line="240" w:lineRule="auto"/>
        <w:rPr>
          <w:rFonts w:cstheme="minorHAnsi"/>
        </w:rPr>
      </w:pPr>
      <w:r>
        <w:rPr>
          <w:rFonts w:cstheme="minorHAnsi"/>
        </w:rPr>
        <w:t>Partnerships (WVDO, GPA National)</w:t>
      </w:r>
    </w:p>
    <w:p w:rsidR="00C648E5" w:rsidRDefault="00C648E5" w:rsidP="00C648E5">
      <w:pPr>
        <w:pStyle w:val="ListParagraph"/>
        <w:numPr>
          <w:ilvl w:val="0"/>
          <w:numId w:val="6"/>
        </w:numPr>
        <w:spacing w:after="0" w:line="240" w:lineRule="auto"/>
        <w:rPr>
          <w:rFonts w:cstheme="minorHAnsi"/>
        </w:rPr>
      </w:pPr>
      <w:r>
        <w:rPr>
          <w:rFonts w:cstheme="minorHAnsi"/>
        </w:rPr>
        <w:t>Programming, including the Regional Conference</w:t>
      </w:r>
    </w:p>
    <w:p w:rsidR="00C648E5" w:rsidRDefault="00C648E5" w:rsidP="00C648E5">
      <w:pPr>
        <w:spacing w:after="0" w:line="240" w:lineRule="auto"/>
        <w:rPr>
          <w:rFonts w:cstheme="minorHAnsi"/>
        </w:rPr>
      </w:pPr>
    </w:p>
    <w:p w:rsidR="000D28DD" w:rsidRDefault="000D28DD" w:rsidP="00C648E5">
      <w:pPr>
        <w:spacing w:after="0" w:line="240" w:lineRule="auto"/>
        <w:rPr>
          <w:rFonts w:cstheme="minorHAnsi"/>
        </w:rPr>
      </w:pPr>
    </w:p>
    <w:p w:rsidR="000D28DD" w:rsidRDefault="000D28DD" w:rsidP="00C648E5">
      <w:pPr>
        <w:spacing w:after="0" w:line="240" w:lineRule="auto"/>
        <w:rPr>
          <w:rFonts w:cstheme="minorHAnsi"/>
        </w:rPr>
      </w:pPr>
    </w:p>
    <w:p w:rsidR="000D28DD" w:rsidRDefault="000D28DD" w:rsidP="00C648E5">
      <w:pPr>
        <w:spacing w:after="0" w:line="240" w:lineRule="auto"/>
        <w:rPr>
          <w:rFonts w:cstheme="minorHAnsi"/>
        </w:rPr>
      </w:pPr>
    </w:p>
    <w:p w:rsidR="00C648E5" w:rsidRDefault="00C648E5" w:rsidP="00C648E5">
      <w:pPr>
        <w:spacing w:after="0" w:line="240" w:lineRule="auto"/>
        <w:rPr>
          <w:rFonts w:cstheme="minorHAnsi"/>
        </w:rPr>
      </w:pPr>
      <w:r>
        <w:rPr>
          <w:rFonts w:cstheme="minorHAnsi"/>
        </w:rPr>
        <w:lastRenderedPageBreak/>
        <w:t>Weaknesses:</w:t>
      </w:r>
    </w:p>
    <w:p w:rsidR="00C648E5" w:rsidRDefault="00C648E5" w:rsidP="00C648E5">
      <w:pPr>
        <w:pStyle w:val="ListParagraph"/>
        <w:numPr>
          <w:ilvl w:val="0"/>
          <w:numId w:val="7"/>
        </w:numPr>
        <w:spacing w:after="0" w:line="240" w:lineRule="auto"/>
        <w:rPr>
          <w:rFonts w:cstheme="minorHAnsi"/>
        </w:rPr>
      </w:pPr>
      <w:r>
        <w:rPr>
          <w:rFonts w:cstheme="minorHAnsi"/>
        </w:rPr>
        <w:t>Visibility/branding</w:t>
      </w:r>
    </w:p>
    <w:p w:rsidR="00C648E5" w:rsidRDefault="00C648E5" w:rsidP="00C648E5">
      <w:pPr>
        <w:pStyle w:val="ListParagraph"/>
        <w:numPr>
          <w:ilvl w:val="0"/>
          <w:numId w:val="7"/>
        </w:numPr>
        <w:spacing w:after="0" w:line="240" w:lineRule="auto"/>
        <w:rPr>
          <w:rFonts w:cstheme="minorHAnsi"/>
        </w:rPr>
      </w:pPr>
      <w:r>
        <w:rPr>
          <w:rFonts w:cstheme="minorHAnsi"/>
        </w:rPr>
        <w:t>Infrequent activities</w:t>
      </w:r>
    </w:p>
    <w:p w:rsidR="00C648E5" w:rsidRDefault="00C648E5" w:rsidP="00C648E5">
      <w:pPr>
        <w:pStyle w:val="ListParagraph"/>
        <w:numPr>
          <w:ilvl w:val="0"/>
          <w:numId w:val="7"/>
        </w:numPr>
        <w:spacing w:after="0" w:line="240" w:lineRule="auto"/>
        <w:rPr>
          <w:rFonts w:cstheme="minorHAnsi"/>
        </w:rPr>
      </w:pPr>
      <w:r>
        <w:rPr>
          <w:rFonts w:cstheme="minorHAnsi"/>
        </w:rPr>
        <w:t>Poor attendance</w:t>
      </w:r>
    </w:p>
    <w:p w:rsidR="00C648E5" w:rsidRDefault="00C648E5" w:rsidP="00C648E5">
      <w:pPr>
        <w:pStyle w:val="ListParagraph"/>
        <w:numPr>
          <w:ilvl w:val="0"/>
          <w:numId w:val="7"/>
        </w:numPr>
        <w:spacing w:after="0" w:line="240" w:lineRule="auto"/>
        <w:rPr>
          <w:rFonts w:cstheme="minorHAnsi"/>
        </w:rPr>
      </w:pPr>
      <w:r>
        <w:rPr>
          <w:rFonts w:cstheme="minorHAnsi"/>
        </w:rPr>
        <w:t>Leadership sustainability/concentrated on small groups</w:t>
      </w:r>
    </w:p>
    <w:p w:rsidR="00C648E5" w:rsidRDefault="00C648E5" w:rsidP="00C648E5">
      <w:pPr>
        <w:pStyle w:val="ListParagraph"/>
        <w:numPr>
          <w:ilvl w:val="0"/>
          <w:numId w:val="7"/>
        </w:numPr>
        <w:spacing w:after="0" w:line="240" w:lineRule="auto"/>
        <w:rPr>
          <w:rFonts w:cstheme="minorHAnsi"/>
        </w:rPr>
      </w:pPr>
      <w:r>
        <w:rPr>
          <w:rFonts w:cstheme="minorHAnsi"/>
        </w:rPr>
        <w:t>Need to connect to Grant Professionals Certification (GPC) more</w:t>
      </w:r>
    </w:p>
    <w:p w:rsidR="00C648E5" w:rsidRDefault="00C648E5" w:rsidP="00C648E5">
      <w:pPr>
        <w:pStyle w:val="ListParagraph"/>
        <w:numPr>
          <w:ilvl w:val="0"/>
          <w:numId w:val="7"/>
        </w:numPr>
        <w:spacing w:after="0" w:line="240" w:lineRule="auto"/>
        <w:rPr>
          <w:rFonts w:cstheme="minorHAnsi"/>
        </w:rPr>
      </w:pPr>
      <w:r>
        <w:rPr>
          <w:rFonts w:cstheme="minorHAnsi"/>
        </w:rPr>
        <w:t>Meeting with a lot of chapter programming</w:t>
      </w:r>
    </w:p>
    <w:p w:rsidR="00C648E5" w:rsidRDefault="00C648E5" w:rsidP="00C648E5">
      <w:pPr>
        <w:pStyle w:val="ListParagraph"/>
        <w:numPr>
          <w:ilvl w:val="0"/>
          <w:numId w:val="7"/>
        </w:numPr>
        <w:spacing w:after="0" w:line="240" w:lineRule="auto"/>
        <w:rPr>
          <w:rFonts w:cstheme="minorHAnsi"/>
        </w:rPr>
      </w:pPr>
      <w:r>
        <w:rPr>
          <w:rFonts w:cstheme="minorHAnsi"/>
        </w:rPr>
        <w:t>Social gatherings</w:t>
      </w:r>
    </w:p>
    <w:p w:rsidR="00C648E5" w:rsidRDefault="00C648E5" w:rsidP="00C648E5">
      <w:pPr>
        <w:pStyle w:val="ListParagraph"/>
        <w:numPr>
          <w:ilvl w:val="0"/>
          <w:numId w:val="7"/>
        </w:numPr>
        <w:spacing w:after="0" w:line="240" w:lineRule="auto"/>
        <w:rPr>
          <w:rFonts w:cstheme="minorHAnsi"/>
        </w:rPr>
      </w:pPr>
      <w:r>
        <w:rPr>
          <w:rFonts w:cstheme="minorHAnsi"/>
        </w:rPr>
        <w:t>Knowing our members personally and professionally</w:t>
      </w:r>
    </w:p>
    <w:p w:rsidR="00C648E5" w:rsidRDefault="00C648E5" w:rsidP="00C648E5">
      <w:pPr>
        <w:pStyle w:val="ListParagraph"/>
        <w:numPr>
          <w:ilvl w:val="0"/>
          <w:numId w:val="7"/>
        </w:numPr>
        <w:spacing w:after="0" w:line="240" w:lineRule="auto"/>
        <w:rPr>
          <w:rFonts w:cstheme="minorHAnsi"/>
        </w:rPr>
      </w:pPr>
      <w:r>
        <w:rPr>
          <w:rFonts w:cstheme="minorHAnsi"/>
        </w:rPr>
        <w:t>Knowing needs of our members</w:t>
      </w:r>
    </w:p>
    <w:p w:rsidR="00C648E5" w:rsidRDefault="00C648E5" w:rsidP="00C648E5">
      <w:pPr>
        <w:spacing w:after="0" w:line="240" w:lineRule="auto"/>
        <w:rPr>
          <w:rFonts w:cstheme="minorHAnsi"/>
        </w:rPr>
      </w:pPr>
    </w:p>
    <w:p w:rsidR="00C648E5" w:rsidRDefault="00C648E5" w:rsidP="00C648E5">
      <w:pPr>
        <w:spacing w:after="0" w:line="240" w:lineRule="auto"/>
        <w:rPr>
          <w:rFonts w:cstheme="minorHAnsi"/>
        </w:rPr>
      </w:pPr>
      <w:r>
        <w:rPr>
          <w:rFonts w:cstheme="minorHAnsi"/>
        </w:rPr>
        <w:t>Opportunities:</w:t>
      </w:r>
    </w:p>
    <w:p w:rsidR="00C648E5" w:rsidRDefault="00C648E5" w:rsidP="00C648E5">
      <w:pPr>
        <w:pStyle w:val="ListParagraph"/>
        <w:numPr>
          <w:ilvl w:val="0"/>
          <w:numId w:val="8"/>
        </w:numPr>
        <w:spacing w:after="0" w:line="240" w:lineRule="auto"/>
        <w:rPr>
          <w:rFonts w:cstheme="minorHAnsi"/>
        </w:rPr>
      </w:pPr>
      <w:r>
        <w:rPr>
          <w:rFonts w:cstheme="minorHAnsi"/>
        </w:rPr>
        <w:t>WVDO</w:t>
      </w:r>
    </w:p>
    <w:p w:rsidR="00C648E5" w:rsidRDefault="00C648E5" w:rsidP="00C648E5">
      <w:pPr>
        <w:pStyle w:val="ListParagraph"/>
        <w:numPr>
          <w:ilvl w:val="0"/>
          <w:numId w:val="8"/>
        </w:numPr>
        <w:spacing w:after="0" w:line="240" w:lineRule="auto"/>
        <w:rPr>
          <w:rFonts w:cstheme="minorHAnsi"/>
        </w:rPr>
      </w:pPr>
      <w:r>
        <w:rPr>
          <w:rFonts w:cstheme="minorHAnsi"/>
        </w:rPr>
        <w:t>GPA and GPC desirability</w:t>
      </w:r>
    </w:p>
    <w:p w:rsidR="00C648E5" w:rsidRDefault="00C648E5" w:rsidP="00C648E5">
      <w:pPr>
        <w:pStyle w:val="ListParagraph"/>
        <w:numPr>
          <w:ilvl w:val="0"/>
          <w:numId w:val="8"/>
        </w:numPr>
        <w:spacing w:after="0" w:line="240" w:lineRule="auto"/>
        <w:rPr>
          <w:rFonts w:cstheme="minorHAnsi"/>
        </w:rPr>
      </w:pPr>
      <w:r>
        <w:rPr>
          <w:rFonts w:cstheme="minorHAnsi"/>
        </w:rPr>
        <w:t>GPC</w:t>
      </w:r>
    </w:p>
    <w:p w:rsidR="00C648E5" w:rsidRDefault="00C648E5" w:rsidP="00C648E5">
      <w:pPr>
        <w:pStyle w:val="ListParagraph"/>
        <w:numPr>
          <w:ilvl w:val="0"/>
          <w:numId w:val="8"/>
        </w:numPr>
        <w:spacing w:after="0" w:line="240" w:lineRule="auto"/>
        <w:rPr>
          <w:rFonts w:cstheme="minorHAnsi"/>
        </w:rPr>
      </w:pPr>
      <w:r>
        <w:rPr>
          <w:rFonts w:cstheme="minorHAnsi"/>
        </w:rPr>
        <w:t>PCC</w:t>
      </w:r>
    </w:p>
    <w:p w:rsidR="00C648E5" w:rsidRDefault="00C648E5" w:rsidP="00C648E5">
      <w:pPr>
        <w:pStyle w:val="ListParagraph"/>
        <w:numPr>
          <w:ilvl w:val="0"/>
          <w:numId w:val="8"/>
        </w:numPr>
        <w:spacing w:after="0" w:line="240" w:lineRule="auto"/>
        <w:rPr>
          <w:rFonts w:cstheme="minorHAnsi"/>
        </w:rPr>
      </w:pPr>
      <w:r>
        <w:rPr>
          <w:rFonts w:cstheme="minorHAnsi"/>
        </w:rPr>
        <w:t>Grantmakers of Oregon and SW Washington</w:t>
      </w:r>
    </w:p>
    <w:p w:rsidR="00C648E5" w:rsidRDefault="00C648E5" w:rsidP="00C648E5">
      <w:pPr>
        <w:pStyle w:val="ListParagraph"/>
        <w:numPr>
          <w:ilvl w:val="0"/>
          <w:numId w:val="8"/>
        </w:numPr>
        <w:spacing w:after="0" w:line="240" w:lineRule="auto"/>
        <w:rPr>
          <w:rFonts w:cstheme="minorHAnsi"/>
        </w:rPr>
      </w:pPr>
      <w:r>
        <w:rPr>
          <w:rFonts w:cstheme="minorHAnsi"/>
        </w:rPr>
        <w:t>AFP</w:t>
      </w:r>
    </w:p>
    <w:p w:rsidR="00C648E5" w:rsidRDefault="00C648E5" w:rsidP="00C648E5">
      <w:pPr>
        <w:pStyle w:val="ListParagraph"/>
        <w:numPr>
          <w:ilvl w:val="0"/>
          <w:numId w:val="8"/>
        </w:numPr>
        <w:spacing w:after="0" w:line="240" w:lineRule="auto"/>
        <w:rPr>
          <w:rFonts w:cstheme="minorHAnsi"/>
        </w:rPr>
      </w:pPr>
      <w:r>
        <w:rPr>
          <w:rFonts w:cstheme="minorHAnsi"/>
        </w:rPr>
        <w:t>PSU</w:t>
      </w:r>
    </w:p>
    <w:p w:rsidR="00C648E5" w:rsidRDefault="00C648E5" w:rsidP="00C648E5">
      <w:pPr>
        <w:spacing w:after="0" w:line="240" w:lineRule="auto"/>
        <w:rPr>
          <w:rFonts w:cstheme="minorHAnsi"/>
        </w:rPr>
      </w:pPr>
    </w:p>
    <w:p w:rsidR="00C648E5" w:rsidRDefault="00C648E5" w:rsidP="00C648E5">
      <w:pPr>
        <w:spacing w:after="0" w:line="240" w:lineRule="auto"/>
        <w:rPr>
          <w:rFonts w:cstheme="minorHAnsi"/>
        </w:rPr>
      </w:pPr>
      <w:r>
        <w:rPr>
          <w:rFonts w:cstheme="minorHAnsi"/>
        </w:rPr>
        <w:t>Threats:</w:t>
      </w:r>
    </w:p>
    <w:p w:rsidR="00C648E5" w:rsidRDefault="00C648E5" w:rsidP="00C648E5">
      <w:pPr>
        <w:pStyle w:val="ListParagraph"/>
        <w:numPr>
          <w:ilvl w:val="0"/>
          <w:numId w:val="9"/>
        </w:numPr>
        <w:spacing w:after="0" w:line="240" w:lineRule="auto"/>
        <w:rPr>
          <w:rFonts w:cstheme="minorHAnsi"/>
        </w:rPr>
      </w:pPr>
      <w:r>
        <w:rPr>
          <w:rFonts w:cstheme="minorHAnsi"/>
        </w:rPr>
        <w:t>Cost (GPA membership, GPC certification, Conference)</w:t>
      </w:r>
    </w:p>
    <w:p w:rsidR="00C648E5" w:rsidRDefault="00C648E5" w:rsidP="00C648E5">
      <w:pPr>
        <w:pStyle w:val="ListParagraph"/>
        <w:numPr>
          <w:ilvl w:val="0"/>
          <w:numId w:val="9"/>
        </w:numPr>
        <w:spacing w:after="0" w:line="240" w:lineRule="auto"/>
        <w:rPr>
          <w:rFonts w:cstheme="minorHAnsi"/>
        </w:rPr>
      </w:pPr>
      <w:r>
        <w:rPr>
          <w:rFonts w:cstheme="minorHAnsi"/>
        </w:rPr>
        <w:t>Member time</w:t>
      </w:r>
    </w:p>
    <w:p w:rsidR="00C648E5" w:rsidRDefault="00C648E5" w:rsidP="00C648E5">
      <w:pPr>
        <w:pStyle w:val="ListParagraph"/>
        <w:numPr>
          <w:ilvl w:val="0"/>
          <w:numId w:val="9"/>
        </w:numPr>
        <w:spacing w:after="0" w:line="240" w:lineRule="auto"/>
        <w:rPr>
          <w:rFonts w:cstheme="minorHAnsi"/>
        </w:rPr>
      </w:pPr>
      <w:r>
        <w:rPr>
          <w:rFonts w:cstheme="minorHAnsi"/>
        </w:rPr>
        <w:t>Leadership time/burnout</w:t>
      </w:r>
    </w:p>
    <w:p w:rsidR="00C648E5" w:rsidRDefault="00C648E5" w:rsidP="00C648E5">
      <w:pPr>
        <w:pStyle w:val="ListParagraph"/>
        <w:numPr>
          <w:ilvl w:val="0"/>
          <w:numId w:val="9"/>
        </w:numPr>
        <w:spacing w:after="0" w:line="240" w:lineRule="auto"/>
        <w:rPr>
          <w:rFonts w:cstheme="minorHAnsi"/>
        </w:rPr>
      </w:pPr>
      <w:r>
        <w:rPr>
          <w:rFonts w:cstheme="minorHAnsi"/>
        </w:rPr>
        <w:t>Visibility/overshadowed by other agencies (WVDO, AFP, NAO)</w:t>
      </w:r>
    </w:p>
    <w:p w:rsidR="00C648E5" w:rsidRPr="00C648E5" w:rsidRDefault="00C648E5" w:rsidP="00C648E5">
      <w:pPr>
        <w:spacing w:after="0" w:line="240" w:lineRule="auto"/>
        <w:rPr>
          <w:rFonts w:cstheme="minorHAnsi"/>
        </w:rPr>
      </w:pPr>
    </w:p>
    <w:p w:rsidR="000C42E1" w:rsidRDefault="00C648E5" w:rsidP="0011356C">
      <w:pPr>
        <w:spacing w:after="0" w:line="240" w:lineRule="auto"/>
        <w:rPr>
          <w:rFonts w:cstheme="minorHAnsi"/>
        </w:rPr>
      </w:pPr>
      <w:r>
        <w:rPr>
          <w:rFonts w:cstheme="minorHAnsi"/>
        </w:rPr>
        <w:t>Those present were</w:t>
      </w:r>
      <w:r w:rsidR="00B443D9">
        <w:rPr>
          <w:rFonts w:cstheme="minorHAnsi"/>
        </w:rPr>
        <w:t xml:space="preserve"> then asked to break into smaller groups </w:t>
      </w:r>
      <w:r>
        <w:rPr>
          <w:rFonts w:cstheme="minorHAnsi"/>
        </w:rPr>
        <w:t>to discuss any other strengths, weaknesses, opportunities, or threats they had noticed, and ways to utilize strengths and opportunities to overcome weaknesses and threats.  Ideas generated included:</w:t>
      </w:r>
    </w:p>
    <w:p w:rsidR="00C648E5" w:rsidRDefault="00C648E5" w:rsidP="0011356C">
      <w:pPr>
        <w:spacing w:after="0" w:line="240" w:lineRule="auto"/>
        <w:rPr>
          <w:rFonts w:cstheme="minorHAnsi"/>
        </w:rPr>
      </w:pPr>
    </w:p>
    <w:p w:rsidR="00C648E5" w:rsidRDefault="00C648E5" w:rsidP="00C648E5">
      <w:pPr>
        <w:pStyle w:val="ListParagraph"/>
        <w:numPr>
          <w:ilvl w:val="0"/>
          <w:numId w:val="10"/>
        </w:numPr>
        <w:spacing w:after="0" w:line="240" w:lineRule="auto"/>
        <w:rPr>
          <w:rFonts w:cstheme="minorHAnsi"/>
        </w:rPr>
      </w:pPr>
      <w:r>
        <w:rPr>
          <w:rFonts w:cstheme="minorHAnsi"/>
        </w:rPr>
        <w:t>Increased scholarship opportunities/access to additional learning opportunities</w:t>
      </w:r>
    </w:p>
    <w:p w:rsidR="00C648E5" w:rsidRDefault="00C648E5" w:rsidP="00C648E5">
      <w:pPr>
        <w:pStyle w:val="ListParagraph"/>
        <w:numPr>
          <w:ilvl w:val="0"/>
          <w:numId w:val="10"/>
        </w:numPr>
        <w:spacing w:after="0" w:line="240" w:lineRule="auto"/>
        <w:rPr>
          <w:rFonts w:cstheme="minorHAnsi"/>
        </w:rPr>
      </w:pPr>
      <w:r>
        <w:rPr>
          <w:rFonts w:cstheme="minorHAnsi"/>
        </w:rPr>
        <w:t>Leveraging skills through our own or partnering events, marketing to increase visibility</w:t>
      </w:r>
    </w:p>
    <w:p w:rsidR="00C648E5" w:rsidRDefault="00C648E5" w:rsidP="00C648E5">
      <w:pPr>
        <w:pStyle w:val="ListParagraph"/>
        <w:numPr>
          <w:ilvl w:val="0"/>
          <w:numId w:val="10"/>
        </w:numPr>
        <w:spacing w:after="0" w:line="240" w:lineRule="auto"/>
        <w:rPr>
          <w:rFonts w:cstheme="minorHAnsi"/>
        </w:rPr>
      </w:pPr>
      <w:r>
        <w:rPr>
          <w:rFonts w:cstheme="minorHAnsi"/>
        </w:rPr>
        <w:t>Offering noncredit classes through PCC</w:t>
      </w:r>
    </w:p>
    <w:p w:rsidR="00C648E5" w:rsidRDefault="00C648E5" w:rsidP="00C648E5">
      <w:pPr>
        <w:pStyle w:val="ListParagraph"/>
        <w:numPr>
          <w:ilvl w:val="0"/>
          <w:numId w:val="10"/>
        </w:numPr>
        <w:spacing w:after="0" w:line="240" w:lineRule="auto"/>
        <w:rPr>
          <w:rFonts w:cstheme="minorHAnsi"/>
        </w:rPr>
      </w:pPr>
      <w:r>
        <w:rPr>
          <w:rFonts w:cstheme="minorHAnsi"/>
        </w:rPr>
        <w:t>Put a greater emphasis on presentations at the quarterly meetings; add a member benefit highlight to the business portion of the meeting to help nonmembers recognize the value</w:t>
      </w:r>
    </w:p>
    <w:p w:rsidR="00C648E5" w:rsidRDefault="00C648E5" w:rsidP="00C648E5">
      <w:pPr>
        <w:pStyle w:val="ListParagraph"/>
        <w:numPr>
          <w:ilvl w:val="0"/>
          <w:numId w:val="10"/>
        </w:numPr>
        <w:spacing w:after="0" w:line="240" w:lineRule="auto"/>
        <w:rPr>
          <w:rFonts w:cstheme="minorHAnsi"/>
        </w:rPr>
      </w:pPr>
      <w:r>
        <w:rPr>
          <w:rFonts w:cstheme="minorHAnsi"/>
        </w:rPr>
        <w:t>Is the GPC really helpful, or is it a barrier to entry into positions?</w:t>
      </w:r>
    </w:p>
    <w:p w:rsidR="00C648E5" w:rsidRDefault="00C648E5" w:rsidP="00C648E5">
      <w:pPr>
        <w:pStyle w:val="ListParagraph"/>
        <w:numPr>
          <w:ilvl w:val="0"/>
          <w:numId w:val="10"/>
        </w:numPr>
        <w:spacing w:after="0" w:line="240" w:lineRule="auto"/>
        <w:rPr>
          <w:rFonts w:cstheme="minorHAnsi"/>
        </w:rPr>
      </w:pPr>
      <w:r>
        <w:rPr>
          <w:rFonts w:cstheme="minorHAnsi"/>
        </w:rPr>
        <w:t>Would PCC give us conference space if we partner with them?</w:t>
      </w:r>
    </w:p>
    <w:p w:rsidR="00C648E5" w:rsidRDefault="00C648E5" w:rsidP="00C648E5">
      <w:pPr>
        <w:pStyle w:val="ListParagraph"/>
        <w:numPr>
          <w:ilvl w:val="0"/>
          <w:numId w:val="10"/>
        </w:numPr>
        <w:spacing w:after="0" w:line="240" w:lineRule="auto"/>
        <w:rPr>
          <w:rFonts w:cstheme="minorHAnsi"/>
        </w:rPr>
      </w:pPr>
      <w:r>
        <w:rPr>
          <w:rFonts w:cstheme="minorHAnsi"/>
        </w:rPr>
        <w:t>A meeting fee for nonmembers is a good idea – also look into reciprocal memberships</w:t>
      </w:r>
    </w:p>
    <w:p w:rsidR="00C648E5" w:rsidRDefault="00C648E5" w:rsidP="00C648E5">
      <w:pPr>
        <w:pStyle w:val="ListParagraph"/>
        <w:numPr>
          <w:ilvl w:val="0"/>
          <w:numId w:val="10"/>
        </w:numPr>
        <w:spacing w:after="0" w:line="240" w:lineRule="auto"/>
        <w:rPr>
          <w:rFonts w:cstheme="minorHAnsi"/>
        </w:rPr>
      </w:pPr>
      <w:r>
        <w:rPr>
          <w:rFonts w:cstheme="minorHAnsi"/>
        </w:rPr>
        <w:t>Focus on equity and inclusion as a growth area for the chapter</w:t>
      </w:r>
    </w:p>
    <w:p w:rsidR="00C648E5" w:rsidRDefault="00C648E5" w:rsidP="00C648E5">
      <w:pPr>
        <w:pStyle w:val="ListParagraph"/>
        <w:numPr>
          <w:ilvl w:val="0"/>
          <w:numId w:val="10"/>
        </w:numPr>
        <w:spacing w:after="0" w:line="240" w:lineRule="auto"/>
        <w:rPr>
          <w:rFonts w:cstheme="minorHAnsi"/>
        </w:rPr>
      </w:pPr>
      <w:r>
        <w:rPr>
          <w:rFonts w:cstheme="minorHAnsi"/>
        </w:rPr>
        <w:t>Increase local and national visibility</w:t>
      </w:r>
    </w:p>
    <w:p w:rsidR="00C648E5" w:rsidRDefault="00C648E5" w:rsidP="00C648E5">
      <w:pPr>
        <w:pStyle w:val="ListParagraph"/>
        <w:numPr>
          <w:ilvl w:val="0"/>
          <w:numId w:val="10"/>
        </w:numPr>
        <w:spacing w:after="0" w:line="240" w:lineRule="auto"/>
        <w:rPr>
          <w:rFonts w:cstheme="minorHAnsi"/>
        </w:rPr>
      </w:pPr>
      <w:r>
        <w:rPr>
          <w:rFonts w:cstheme="minorHAnsi"/>
        </w:rPr>
        <w:t>Develop a workshop around the urgency of the current political situation</w:t>
      </w:r>
    </w:p>
    <w:p w:rsidR="00C648E5" w:rsidRDefault="00C648E5" w:rsidP="00C648E5">
      <w:pPr>
        <w:pStyle w:val="ListParagraph"/>
        <w:numPr>
          <w:ilvl w:val="0"/>
          <w:numId w:val="10"/>
        </w:numPr>
        <w:spacing w:after="0" w:line="240" w:lineRule="auto"/>
        <w:rPr>
          <w:rFonts w:cstheme="minorHAnsi"/>
        </w:rPr>
      </w:pPr>
      <w:r>
        <w:rPr>
          <w:rFonts w:cstheme="minorHAnsi"/>
        </w:rPr>
        <w:t>Create social activities that are fun and educational in an out of the box way, such as volunteering, performances, creative writing groups, or a GPA writer’s group reviewing sections of members’ proposals</w:t>
      </w:r>
    </w:p>
    <w:p w:rsidR="00C648E5" w:rsidRDefault="00C648E5" w:rsidP="00C648E5">
      <w:pPr>
        <w:pStyle w:val="ListParagraph"/>
        <w:numPr>
          <w:ilvl w:val="0"/>
          <w:numId w:val="10"/>
        </w:numPr>
        <w:spacing w:after="0" w:line="240" w:lineRule="auto"/>
        <w:rPr>
          <w:rFonts w:cstheme="minorHAnsi"/>
        </w:rPr>
      </w:pPr>
      <w:r>
        <w:rPr>
          <w:rFonts w:cstheme="minorHAnsi"/>
        </w:rPr>
        <w:t>Keep the local website more up to date</w:t>
      </w:r>
    </w:p>
    <w:p w:rsidR="00C648E5" w:rsidRDefault="00C648E5" w:rsidP="00C648E5">
      <w:pPr>
        <w:pStyle w:val="ListParagraph"/>
        <w:numPr>
          <w:ilvl w:val="0"/>
          <w:numId w:val="10"/>
        </w:numPr>
        <w:spacing w:after="0" w:line="240" w:lineRule="auto"/>
        <w:rPr>
          <w:rFonts w:cstheme="minorHAnsi"/>
        </w:rPr>
      </w:pPr>
      <w:r>
        <w:rPr>
          <w:rFonts w:cstheme="minorHAnsi"/>
        </w:rPr>
        <w:t>Give potential members a letter or other handout for their employers explaining the value of membership</w:t>
      </w:r>
    </w:p>
    <w:p w:rsidR="000B3D5F" w:rsidRDefault="000B3D5F" w:rsidP="00C648E5">
      <w:pPr>
        <w:pStyle w:val="ListParagraph"/>
        <w:numPr>
          <w:ilvl w:val="0"/>
          <w:numId w:val="10"/>
        </w:numPr>
        <w:spacing w:after="0" w:line="240" w:lineRule="auto"/>
        <w:rPr>
          <w:rFonts w:cstheme="minorHAnsi"/>
        </w:rPr>
      </w:pPr>
      <w:r>
        <w:rPr>
          <w:rFonts w:cstheme="minorHAnsi"/>
        </w:rPr>
        <w:t>Programming is a big draw for participation – maintain a list of past programs to generate new ideas or refresh past programs</w:t>
      </w:r>
    </w:p>
    <w:p w:rsidR="000B3D5F" w:rsidRDefault="000B3D5F" w:rsidP="00C648E5">
      <w:pPr>
        <w:pStyle w:val="ListParagraph"/>
        <w:numPr>
          <w:ilvl w:val="0"/>
          <w:numId w:val="10"/>
        </w:numPr>
        <w:spacing w:after="0" w:line="240" w:lineRule="auto"/>
        <w:rPr>
          <w:rFonts w:cstheme="minorHAnsi"/>
        </w:rPr>
      </w:pPr>
      <w:r>
        <w:rPr>
          <w:rFonts w:cstheme="minorHAnsi"/>
        </w:rPr>
        <w:t>Capitalize on an open house/tabling opportunity at existing events, such as the upcoming WVDO conference – get our brand out and talk with people who might not have heard about us</w:t>
      </w:r>
    </w:p>
    <w:p w:rsidR="00C648E5" w:rsidRPr="00C648E5" w:rsidRDefault="000B3D5F" w:rsidP="00C648E5">
      <w:pPr>
        <w:pStyle w:val="ListParagraph"/>
        <w:numPr>
          <w:ilvl w:val="0"/>
          <w:numId w:val="10"/>
        </w:numPr>
        <w:spacing w:after="0" w:line="240" w:lineRule="auto"/>
        <w:rPr>
          <w:rFonts w:cstheme="minorHAnsi"/>
        </w:rPr>
      </w:pPr>
      <w:r>
        <w:rPr>
          <w:rFonts w:cstheme="minorHAnsi"/>
        </w:rPr>
        <w:lastRenderedPageBreak/>
        <w:t xml:space="preserve">Possible member benefit (tied in with earlier comment about social activities) – members can have groups of GPA members volunteer at their organizations.   </w:t>
      </w:r>
    </w:p>
    <w:p w:rsidR="000C42E1" w:rsidRDefault="000C42E1" w:rsidP="0011356C">
      <w:pPr>
        <w:spacing w:after="0" w:line="240" w:lineRule="auto"/>
        <w:rPr>
          <w:rFonts w:cstheme="minorHAnsi"/>
        </w:rPr>
      </w:pPr>
    </w:p>
    <w:p w:rsidR="00772277" w:rsidRDefault="00D354D3" w:rsidP="0011356C">
      <w:pPr>
        <w:spacing w:after="0" w:line="240" w:lineRule="auto"/>
        <w:rPr>
          <w:rFonts w:cstheme="minorHAnsi"/>
        </w:rPr>
      </w:pPr>
      <w:r>
        <w:rPr>
          <w:rFonts w:cstheme="minorHAnsi"/>
        </w:rPr>
        <w:t>The bu</w:t>
      </w:r>
      <w:r w:rsidR="000B3D5F">
        <w:rPr>
          <w:rFonts w:cstheme="minorHAnsi"/>
        </w:rPr>
        <w:t>siness meeting adjourned at 12:4</w:t>
      </w:r>
      <w:r>
        <w:rPr>
          <w:rFonts w:cstheme="minorHAnsi"/>
        </w:rPr>
        <w:t>5.</w:t>
      </w:r>
    </w:p>
    <w:p w:rsidR="00D354D3" w:rsidRPr="00D354D3" w:rsidRDefault="00D354D3" w:rsidP="0011356C">
      <w:pPr>
        <w:spacing w:after="0" w:line="240" w:lineRule="auto"/>
        <w:rPr>
          <w:rFonts w:cstheme="minorHAnsi"/>
        </w:rPr>
      </w:pPr>
    </w:p>
    <w:p w:rsidR="000B3D5F" w:rsidRDefault="000B3D5F" w:rsidP="0011356C">
      <w:pPr>
        <w:spacing w:after="0" w:line="240" w:lineRule="auto"/>
        <w:rPr>
          <w:rFonts w:cstheme="minorHAnsi"/>
          <w:b/>
        </w:rPr>
      </w:pPr>
    </w:p>
    <w:p w:rsidR="00633F20" w:rsidRPr="00633F20" w:rsidRDefault="00633F20" w:rsidP="0011356C">
      <w:pPr>
        <w:spacing w:after="0" w:line="240" w:lineRule="auto"/>
        <w:rPr>
          <w:rFonts w:cstheme="minorHAnsi"/>
          <w:b/>
        </w:rPr>
      </w:pPr>
      <w:r w:rsidRPr="00633F20">
        <w:rPr>
          <w:rFonts w:cstheme="minorHAnsi"/>
          <w:b/>
        </w:rPr>
        <w:t>PROGRAM</w:t>
      </w:r>
    </w:p>
    <w:p w:rsidR="00633F20" w:rsidRPr="00633F20" w:rsidRDefault="00633F20" w:rsidP="0011356C">
      <w:pPr>
        <w:spacing w:after="0" w:line="240" w:lineRule="auto"/>
        <w:rPr>
          <w:rFonts w:cstheme="minorHAnsi"/>
        </w:rPr>
      </w:pPr>
    </w:p>
    <w:p w:rsidR="00633F20" w:rsidRPr="00271B5F" w:rsidRDefault="00271B5F" w:rsidP="0011356C">
      <w:pPr>
        <w:spacing w:after="0" w:line="240" w:lineRule="auto"/>
        <w:rPr>
          <w:rFonts w:cstheme="minorHAnsi"/>
          <w:b/>
        </w:rPr>
      </w:pPr>
      <w:r w:rsidRPr="00271B5F">
        <w:rPr>
          <w:rStyle w:val="Strong"/>
          <w:rFonts w:cstheme="minorHAnsi"/>
          <w:b w:val="0"/>
          <w:color w:val="404040"/>
        </w:rPr>
        <w:t>They're Just Not </w:t>
      </w:r>
      <w:r w:rsidRPr="00271B5F">
        <w:rPr>
          <w:rStyle w:val="Emphasis"/>
          <w:rFonts w:cstheme="minorHAnsi"/>
          <w:b/>
          <w:bCs/>
          <w:color w:val="404040"/>
        </w:rPr>
        <w:t>That</w:t>
      </w:r>
      <w:r w:rsidRPr="00271B5F">
        <w:rPr>
          <w:rStyle w:val="Strong"/>
          <w:rFonts w:cstheme="minorHAnsi"/>
          <w:b w:val="0"/>
          <w:color w:val="404040"/>
        </w:rPr>
        <w:t> Into You: Following Up to Declined Grants</w:t>
      </w:r>
      <w:r>
        <w:rPr>
          <w:rFonts w:cstheme="minorHAnsi"/>
          <w:b/>
        </w:rPr>
        <w:t xml:space="preserve">.  </w:t>
      </w:r>
      <w:r w:rsidRPr="00271B5F">
        <w:rPr>
          <w:rFonts w:cstheme="minorHAnsi"/>
        </w:rPr>
        <w:t>Presented by Darcie Spar and Terri Wiley</w:t>
      </w:r>
      <w:r>
        <w:rPr>
          <w:rFonts w:cstheme="minorHAnsi"/>
        </w:rPr>
        <w:t>.</w:t>
      </w:r>
      <w:r w:rsidR="00DF4692" w:rsidRPr="00271B5F">
        <w:rPr>
          <w:rFonts w:cstheme="minorHAnsi"/>
          <w:b/>
        </w:rPr>
        <w:br/>
      </w:r>
    </w:p>
    <w:p w:rsidR="00771AE0" w:rsidRDefault="00771AE0" w:rsidP="0011356C">
      <w:pPr>
        <w:spacing w:after="0" w:line="240" w:lineRule="auto"/>
        <w:rPr>
          <w:rFonts w:cstheme="minorHAnsi"/>
          <w:b/>
        </w:rPr>
      </w:pPr>
    </w:p>
    <w:p w:rsidR="00966FBA" w:rsidRPr="00633F20" w:rsidRDefault="00633F20" w:rsidP="00633F20">
      <w:pPr>
        <w:spacing w:after="0" w:line="240" w:lineRule="auto"/>
        <w:rPr>
          <w:rFonts w:cstheme="minorHAnsi"/>
        </w:rPr>
      </w:pPr>
      <w:r w:rsidRPr="00633F20">
        <w:rPr>
          <w:rFonts w:cstheme="minorHAnsi"/>
          <w:b/>
        </w:rPr>
        <w:t xml:space="preserve">Next </w:t>
      </w:r>
      <w:r w:rsidR="00EE71B7">
        <w:rPr>
          <w:rFonts w:cstheme="minorHAnsi"/>
          <w:b/>
        </w:rPr>
        <w:t xml:space="preserve">chapter </w:t>
      </w:r>
      <w:r w:rsidRPr="00633F20">
        <w:rPr>
          <w:rFonts w:cstheme="minorHAnsi"/>
          <w:b/>
        </w:rPr>
        <w:t>meeting</w:t>
      </w:r>
      <w:r w:rsidRPr="00633F20">
        <w:rPr>
          <w:rFonts w:cstheme="minorHAnsi"/>
        </w:rPr>
        <w:t xml:space="preserve">:  </w:t>
      </w:r>
      <w:r w:rsidR="00271B5F">
        <w:rPr>
          <w:rFonts w:cstheme="minorHAnsi"/>
        </w:rPr>
        <w:t>May 24</w:t>
      </w:r>
      <w:r w:rsidR="00D354D3">
        <w:rPr>
          <w:rFonts w:cstheme="minorHAnsi"/>
        </w:rPr>
        <w:t>, 2017 – Location TBA.</w:t>
      </w:r>
    </w:p>
    <w:sectPr w:rsidR="00966FBA" w:rsidRPr="00633F20" w:rsidSect="000D28D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15" w:rsidRDefault="00776715" w:rsidP="000D28DD">
      <w:pPr>
        <w:spacing w:after="0" w:line="240" w:lineRule="auto"/>
      </w:pPr>
      <w:r>
        <w:separator/>
      </w:r>
    </w:p>
  </w:endnote>
  <w:endnote w:type="continuationSeparator" w:id="0">
    <w:p w:rsidR="00776715" w:rsidRDefault="00776715" w:rsidP="000D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DD" w:rsidRDefault="000D28DD">
    <w:pPr>
      <w:pStyle w:val="Footer"/>
    </w:pPr>
  </w:p>
  <w:p w:rsidR="000D28DD" w:rsidRDefault="000D28DD">
    <w:pPr>
      <w:pStyle w:val="Footer"/>
    </w:pPr>
    <w:r>
      <w:t>GPA Oregon/SW Washington</w:t>
    </w:r>
    <w:r>
      <w:tab/>
      <w:t>Meeting Minutes</w:t>
    </w:r>
    <w:r>
      <w:tab/>
      <w:t>2/22/2017</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15" w:rsidRDefault="00776715" w:rsidP="000D28DD">
      <w:pPr>
        <w:spacing w:after="0" w:line="240" w:lineRule="auto"/>
      </w:pPr>
      <w:r>
        <w:separator/>
      </w:r>
    </w:p>
  </w:footnote>
  <w:footnote w:type="continuationSeparator" w:id="0">
    <w:p w:rsidR="00776715" w:rsidRDefault="00776715" w:rsidP="000D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670C"/>
    <w:multiLevelType w:val="hybridMultilevel"/>
    <w:tmpl w:val="0A9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81BB6"/>
    <w:multiLevelType w:val="hybridMultilevel"/>
    <w:tmpl w:val="897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C4F69"/>
    <w:multiLevelType w:val="hybridMultilevel"/>
    <w:tmpl w:val="68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20031"/>
    <w:multiLevelType w:val="hybridMultilevel"/>
    <w:tmpl w:val="FD1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823D7"/>
    <w:multiLevelType w:val="hybridMultilevel"/>
    <w:tmpl w:val="62C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CB539C"/>
    <w:multiLevelType w:val="hybridMultilevel"/>
    <w:tmpl w:val="C3E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5"/>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Nze0MDQyMTA2szBU0lEKTi0uzszPAykwqgUAfhjfGywAAAA="/>
  </w:docVars>
  <w:rsids>
    <w:rsidRoot w:val="00F675A7"/>
    <w:rsid w:val="00073CCC"/>
    <w:rsid w:val="000B3D5F"/>
    <w:rsid w:val="000C42E1"/>
    <w:rsid w:val="000D28DD"/>
    <w:rsid w:val="0011356C"/>
    <w:rsid w:val="00151705"/>
    <w:rsid w:val="001548B8"/>
    <w:rsid w:val="001576D7"/>
    <w:rsid w:val="001A66B1"/>
    <w:rsid w:val="00222BB2"/>
    <w:rsid w:val="00235ED4"/>
    <w:rsid w:val="0023638E"/>
    <w:rsid w:val="0024122A"/>
    <w:rsid w:val="00271B5F"/>
    <w:rsid w:val="002A2CD3"/>
    <w:rsid w:val="003F2E9E"/>
    <w:rsid w:val="00463C96"/>
    <w:rsid w:val="00484C61"/>
    <w:rsid w:val="00511293"/>
    <w:rsid w:val="00523E3A"/>
    <w:rsid w:val="00547CCB"/>
    <w:rsid w:val="00633F20"/>
    <w:rsid w:val="0066564F"/>
    <w:rsid w:val="00721336"/>
    <w:rsid w:val="00730B6D"/>
    <w:rsid w:val="00771AE0"/>
    <w:rsid w:val="00772277"/>
    <w:rsid w:val="007735CD"/>
    <w:rsid w:val="00776715"/>
    <w:rsid w:val="007A1072"/>
    <w:rsid w:val="007A434C"/>
    <w:rsid w:val="008600EC"/>
    <w:rsid w:val="00872BE5"/>
    <w:rsid w:val="008752FD"/>
    <w:rsid w:val="00882EF1"/>
    <w:rsid w:val="008E5A9E"/>
    <w:rsid w:val="00902056"/>
    <w:rsid w:val="00910208"/>
    <w:rsid w:val="00955E1B"/>
    <w:rsid w:val="00960463"/>
    <w:rsid w:val="009A2D01"/>
    <w:rsid w:val="009B27E5"/>
    <w:rsid w:val="00A8670F"/>
    <w:rsid w:val="00A90C7D"/>
    <w:rsid w:val="00A94558"/>
    <w:rsid w:val="00AA1FD7"/>
    <w:rsid w:val="00AC14D1"/>
    <w:rsid w:val="00B443D9"/>
    <w:rsid w:val="00C17E5F"/>
    <w:rsid w:val="00C254F0"/>
    <w:rsid w:val="00C648E5"/>
    <w:rsid w:val="00CE1C54"/>
    <w:rsid w:val="00CE5DFA"/>
    <w:rsid w:val="00CF1356"/>
    <w:rsid w:val="00D354D3"/>
    <w:rsid w:val="00D6075F"/>
    <w:rsid w:val="00D752A4"/>
    <w:rsid w:val="00DD39FA"/>
    <w:rsid w:val="00DF4692"/>
    <w:rsid w:val="00EC0580"/>
    <w:rsid w:val="00EE71B7"/>
    <w:rsid w:val="00F675A7"/>
    <w:rsid w:val="00F736CA"/>
    <w:rsid w:val="00FC2AB8"/>
    <w:rsid w:val="00FC58EF"/>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FDB72-BFA2-461F-9262-3695CBB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 w:type="character" w:styleId="Emphasis">
    <w:name w:val="Emphasis"/>
    <w:basedOn w:val="DefaultParagraphFont"/>
    <w:uiPriority w:val="20"/>
    <w:qFormat/>
    <w:rsid w:val="00271B5F"/>
    <w:rPr>
      <w:i/>
      <w:iCs/>
    </w:rPr>
  </w:style>
  <w:style w:type="character" w:styleId="Strong">
    <w:name w:val="Strong"/>
    <w:basedOn w:val="DefaultParagraphFont"/>
    <w:uiPriority w:val="22"/>
    <w:qFormat/>
    <w:rsid w:val="00271B5F"/>
    <w:rPr>
      <w:b/>
      <w:bCs/>
    </w:rPr>
  </w:style>
  <w:style w:type="paragraph" w:styleId="Header">
    <w:name w:val="header"/>
    <w:basedOn w:val="Normal"/>
    <w:link w:val="HeaderChar"/>
    <w:uiPriority w:val="99"/>
    <w:unhideWhenUsed/>
    <w:rsid w:val="000D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DD"/>
  </w:style>
  <w:style w:type="paragraph" w:styleId="Footer">
    <w:name w:val="footer"/>
    <w:basedOn w:val="Normal"/>
    <w:link w:val="FooterChar"/>
    <w:uiPriority w:val="99"/>
    <w:unhideWhenUsed/>
    <w:rsid w:val="000D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 w:id="818499618">
      <w:bodyDiv w:val="1"/>
      <w:marLeft w:val="0"/>
      <w:marRight w:val="0"/>
      <w:marTop w:val="0"/>
      <w:marBottom w:val="0"/>
      <w:divBdr>
        <w:top w:val="none" w:sz="0" w:space="0" w:color="auto"/>
        <w:left w:val="none" w:sz="0" w:space="0" w:color="auto"/>
        <w:bottom w:val="none" w:sz="0" w:space="0" w:color="auto"/>
        <w:right w:val="none" w:sz="0" w:space="0" w:color="auto"/>
      </w:divBdr>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Heather Ellis</cp:lastModifiedBy>
  <cp:revision>2</cp:revision>
  <dcterms:created xsi:type="dcterms:W3CDTF">2017-02-23T17:16:00Z</dcterms:created>
  <dcterms:modified xsi:type="dcterms:W3CDTF">2017-02-23T17:16:00Z</dcterms:modified>
</cp:coreProperties>
</file>