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A7" w:rsidRDefault="00F675A7" w:rsidP="00F675A7">
      <w:pPr>
        <w:spacing w:after="0" w:line="240" w:lineRule="auto"/>
        <w:jc w:val="center"/>
        <w:rPr>
          <w:b/>
        </w:rPr>
      </w:pPr>
      <w:bookmarkStart w:id="0" w:name="_GoBack"/>
      <w:bookmarkEnd w:id="0"/>
    </w:p>
    <w:p w:rsidR="00F675A7" w:rsidRPr="008904E7" w:rsidRDefault="00F675A7" w:rsidP="00F675A7">
      <w:pPr>
        <w:spacing w:after="160"/>
        <w:jc w:val="center"/>
      </w:pPr>
      <w:r>
        <w:rPr>
          <w:noProof/>
        </w:rPr>
        <w:drawing>
          <wp:inline distT="0" distB="0" distL="0" distR="0" wp14:anchorId="52577F57" wp14:editId="01BD1A9B">
            <wp:extent cx="2286000" cy="771525"/>
            <wp:effectExtent l="0" t="0" r="0" b="9525"/>
            <wp:docPr id="1" name="Picture 1" descr="3-in-colo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in-color-na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771525"/>
                    </a:xfrm>
                    <a:prstGeom prst="rect">
                      <a:avLst/>
                    </a:prstGeom>
                    <a:noFill/>
                    <a:ln>
                      <a:noFill/>
                    </a:ln>
                  </pic:spPr>
                </pic:pic>
              </a:graphicData>
            </a:graphic>
          </wp:inline>
        </w:drawing>
      </w:r>
    </w:p>
    <w:p w:rsidR="00F675A7" w:rsidRPr="008904E7" w:rsidRDefault="00F675A7" w:rsidP="0011356C">
      <w:pPr>
        <w:spacing w:after="0" w:line="240" w:lineRule="auto"/>
        <w:ind w:left="360" w:hanging="360"/>
        <w:jc w:val="center"/>
        <w:rPr>
          <w:b/>
        </w:rPr>
      </w:pPr>
      <w:r w:rsidRPr="008904E7">
        <w:rPr>
          <w:b/>
        </w:rPr>
        <w:t>Oregon and SW Washington Chapter</w:t>
      </w:r>
    </w:p>
    <w:p w:rsidR="00F675A7" w:rsidRDefault="00872BE5" w:rsidP="0011356C">
      <w:pPr>
        <w:spacing w:after="0" w:line="240" w:lineRule="auto"/>
        <w:ind w:left="360" w:hanging="360"/>
        <w:jc w:val="center"/>
        <w:rPr>
          <w:b/>
        </w:rPr>
      </w:pPr>
      <w:r>
        <w:rPr>
          <w:b/>
        </w:rPr>
        <w:t>Summer</w:t>
      </w:r>
      <w:r w:rsidR="00633F20">
        <w:rPr>
          <w:b/>
        </w:rPr>
        <w:t xml:space="preserve"> Meeting, </w:t>
      </w:r>
      <w:r>
        <w:rPr>
          <w:b/>
        </w:rPr>
        <w:t>August 26</w:t>
      </w:r>
      <w:r w:rsidR="00633F20">
        <w:rPr>
          <w:b/>
        </w:rPr>
        <w:t>, 2015</w:t>
      </w:r>
    </w:p>
    <w:p w:rsidR="0011356C" w:rsidRDefault="0011356C" w:rsidP="0011356C">
      <w:pPr>
        <w:spacing w:after="0" w:line="240" w:lineRule="auto"/>
        <w:jc w:val="center"/>
        <w:rPr>
          <w:b/>
        </w:rPr>
      </w:pPr>
    </w:p>
    <w:p w:rsidR="00F675A7" w:rsidRDefault="00872BE5" w:rsidP="0011356C">
      <w:pPr>
        <w:spacing w:after="0" w:line="240" w:lineRule="auto"/>
        <w:jc w:val="center"/>
        <w:rPr>
          <w:b/>
        </w:rPr>
      </w:pPr>
      <w:r>
        <w:rPr>
          <w:b/>
        </w:rPr>
        <w:t>OMSI</w:t>
      </w:r>
    </w:p>
    <w:p w:rsidR="00872BE5" w:rsidRDefault="00872BE5" w:rsidP="0011356C">
      <w:pPr>
        <w:spacing w:after="0" w:line="240" w:lineRule="auto"/>
        <w:jc w:val="center"/>
        <w:rPr>
          <w:b/>
        </w:rPr>
      </w:pPr>
      <w:r>
        <w:rPr>
          <w:b/>
        </w:rPr>
        <w:t>1945 SE Water Ave</w:t>
      </w:r>
    </w:p>
    <w:p w:rsidR="008600EC" w:rsidRDefault="00872BE5" w:rsidP="0011356C">
      <w:pPr>
        <w:spacing w:after="0" w:line="240" w:lineRule="auto"/>
        <w:jc w:val="center"/>
      </w:pPr>
      <w:r>
        <w:rPr>
          <w:b/>
        </w:rPr>
        <w:t>Portland, OR</w:t>
      </w:r>
    </w:p>
    <w:p w:rsidR="00F675A7" w:rsidRDefault="00F675A7" w:rsidP="0011356C">
      <w:pPr>
        <w:spacing w:after="0" w:line="240" w:lineRule="auto"/>
        <w:jc w:val="center"/>
        <w:rPr>
          <w:b/>
        </w:rPr>
      </w:pPr>
    </w:p>
    <w:p w:rsidR="00F675A7" w:rsidRDefault="00F675A7" w:rsidP="0011356C">
      <w:pPr>
        <w:spacing w:after="0" w:line="240" w:lineRule="auto"/>
        <w:jc w:val="center"/>
        <w:rPr>
          <w:b/>
        </w:rPr>
      </w:pPr>
      <w:r>
        <w:rPr>
          <w:b/>
        </w:rPr>
        <w:t>MEETING MINUTES</w:t>
      </w:r>
    </w:p>
    <w:p w:rsidR="00F675A7" w:rsidRPr="00633F20" w:rsidRDefault="00F675A7" w:rsidP="0011356C">
      <w:pPr>
        <w:spacing w:after="0" w:line="240" w:lineRule="auto"/>
        <w:jc w:val="center"/>
        <w:rPr>
          <w:rFonts w:cstheme="minorHAnsi"/>
          <w:b/>
        </w:rPr>
      </w:pPr>
    </w:p>
    <w:p w:rsidR="00633F20" w:rsidRPr="00633F20" w:rsidRDefault="00633F20" w:rsidP="0011356C">
      <w:pPr>
        <w:spacing w:after="0" w:line="240" w:lineRule="auto"/>
        <w:rPr>
          <w:rFonts w:cstheme="minorHAnsi"/>
        </w:rPr>
      </w:pPr>
      <w:r w:rsidRPr="00633F20">
        <w:rPr>
          <w:rFonts w:cstheme="minorHAnsi"/>
          <w:b/>
        </w:rPr>
        <w:t>Present:</w:t>
      </w:r>
      <w:r w:rsidRPr="00633F20">
        <w:rPr>
          <w:rFonts w:cstheme="minorHAnsi"/>
        </w:rPr>
        <w:t xml:space="preserve">  </w:t>
      </w:r>
      <w:r w:rsidR="00872BE5">
        <w:rPr>
          <w:rFonts w:cstheme="minorHAnsi"/>
        </w:rPr>
        <w:t xml:space="preserve">Melody Ayers, Maryn Boess, Dale Braden, Kim Christenson, </w:t>
      </w:r>
      <w:r w:rsidR="008600EC">
        <w:rPr>
          <w:rFonts w:cstheme="minorHAnsi"/>
        </w:rPr>
        <w:t xml:space="preserve">Arthur Davis, </w:t>
      </w:r>
      <w:r w:rsidR="00872BE5">
        <w:rPr>
          <w:rFonts w:cstheme="minorHAnsi"/>
        </w:rPr>
        <w:t>Heather Ellis, Katie Frederick, Rick Horton</w:t>
      </w:r>
      <w:r w:rsidR="00872BE5" w:rsidRPr="00633F20">
        <w:rPr>
          <w:rFonts w:cstheme="minorHAnsi"/>
        </w:rPr>
        <w:t xml:space="preserve">, </w:t>
      </w:r>
      <w:r w:rsidR="00872BE5">
        <w:rPr>
          <w:rFonts w:cstheme="minorHAnsi"/>
        </w:rPr>
        <w:t xml:space="preserve">Kari Lawrence, Lorrie McCullough, </w:t>
      </w:r>
      <w:r w:rsidR="008600EC">
        <w:rPr>
          <w:rFonts w:cstheme="minorHAnsi"/>
        </w:rPr>
        <w:t xml:space="preserve">Jennifer Mangieri, Darcie Spar, Terri Wiley, </w:t>
      </w:r>
      <w:r w:rsidRPr="00633F20">
        <w:rPr>
          <w:rFonts w:cstheme="minorHAnsi"/>
        </w:rPr>
        <w:t>Karen Warr</w:t>
      </w:r>
      <w:r w:rsidR="00872BE5">
        <w:rPr>
          <w:rFonts w:cstheme="minorHAnsi"/>
        </w:rPr>
        <w:t xml:space="preserve">.  By Phone:  Alyssa Hanada, Sue </w:t>
      </w:r>
      <w:proofErr w:type="spellStart"/>
      <w:r w:rsidR="00872BE5">
        <w:rPr>
          <w:rFonts w:cstheme="minorHAnsi"/>
        </w:rPr>
        <w:t>Jetter</w:t>
      </w:r>
      <w:proofErr w:type="spellEnd"/>
      <w:r w:rsidR="00872BE5">
        <w:rPr>
          <w:rFonts w:cstheme="minorHAnsi"/>
        </w:rPr>
        <w:t>.</w:t>
      </w:r>
    </w:p>
    <w:p w:rsidR="00633F20" w:rsidRPr="00633F20" w:rsidRDefault="00633F20" w:rsidP="0011356C">
      <w:pPr>
        <w:spacing w:after="0" w:line="240" w:lineRule="auto"/>
        <w:rPr>
          <w:rFonts w:cstheme="minorHAnsi"/>
        </w:rPr>
      </w:pPr>
    </w:p>
    <w:p w:rsidR="00633F20" w:rsidRPr="00633F20" w:rsidRDefault="00633F20" w:rsidP="0011356C">
      <w:pPr>
        <w:spacing w:after="0" w:line="240" w:lineRule="auto"/>
        <w:rPr>
          <w:rFonts w:cstheme="minorHAnsi"/>
        </w:rPr>
      </w:pPr>
    </w:p>
    <w:p w:rsidR="00872BE5" w:rsidRPr="00633F20" w:rsidRDefault="00872BE5" w:rsidP="00872BE5">
      <w:pPr>
        <w:spacing w:after="0" w:line="240" w:lineRule="auto"/>
        <w:rPr>
          <w:rFonts w:cstheme="minorHAnsi"/>
        </w:rPr>
      </w:pPr>
      <w:r>
        <w:rPr>
          <w:rFonts w:cstheme="minorHAnsi"/>
          <w:b/>
        </w:rPr>
        <w:t>VP/Membership</w:t>
      </w:r>
      <w:r w:rsidRPr="00633F20">
        <w:rPr>
          <w:rFonts w:cstheme="minorHAnsi"/>
          <w:b/>
        </w:rPr>
        <w:t xml:space="preserve"> Report – </w:t>
      </w:r>
      <w:r>
        <w:rPr>
          <w:rFonts w:cstheme="minorHAnsi"/>
          <w:b/>
        </w:rPr>
        <w:t>Heather Ellis</w:t>
      </w:r>
    </w:p>
    <w:p w:rsidR="00872BE5" w:rsidRPr="00633F20" w:rsidRDefault="00872BE5" w:rsidP="00872BE5">
      <w:pPr>
        <w:spacing w:after="0" w:line="240" w:lineRule="auto"/>
        <w:rPr>
          <w:rFonts w:cstheme="minorHAnsi"/>
        </w:rPr>
      </w:pPr>
      <w:r>
        <w:rPr>
          <w:rFonts w:cstheme="minorHAnsi"/>
        </w:rPr>
        <w:t>We now have 41</w:t>
      </w:r>
      <w:r w:rsidRPr="00633F20">
        <w:rPr>
          <w:rFonts w:cstheme="minorHAnsi"/>
        </w:rPr>
        <w:t xml:space="preserve"> members, an all-time high</w:t>
      </w:r>
      <w:r>
        <w:rPr>
          <w:rFonts w:cstheme="minorHAnsi"/>
        </w:rPr>
        <w:t xml:space="preserve">, up from 37 in May.  </w:t>
      </w:r>
      <w:r w:rsidR="00F736CA">
        <w:rPr>
          <w:rFonts w:cstheme="minorHAnsi"/>
        </w:rPr>
        <w:t xml:space="preserve">We are instituting a new renewal program.  Jennifer </w:t>
      </w:r>
      <w:r w:rsidR="00772277">
        <w:rPr>
          <w:rFonts w:cstheme="minorHAnsi"/>
        </w:rPr>
        <w:t xml:space="preserve">Mangieri </w:t>
      </w:r>
      <w:r w:rsidR="00F736CA">
        <w:rPr>
          <w:rFonts w:cstheme="minorHAnsi"/>
        </w:rPr>
        <w:t xml:space="preserve">will email, and Rick </w:t>
      </w:r>
      <w:r w:rsidR="00772277">
        <w:rPr>
          <w:rFonts w:cstheme="minorHAnsi"/>
        </w:rPr>
        <w:t xml:space="preserve">Horton </w:t>
      </w:r>
      <w:r w:rsidR="00F736CA">
        <w:rPr>
          <w:rFonts w:cstheme="minorHAnsi"/>
        </w:rPr>
        <w:t xml:space="preserve">will call, all those whose memberships will soon or have recently expired.  Heather </w:t>
      </w:r>
      <w:r w:rsidR="00772277">
        <w:rPr>
          <w:rFonts w:cstheme="minorHAnsi"/>
        </w:rPr>
        <w:t xml:space="preserve">Ellis </w:t>
      </w:r>
      <w:r w:rsidR="00F736CA">
        <w:rPr>
          <w:rFonts w:cstheme="minorHAnsi"/>
        </w:rPr>
        <w:t xml:space="preserve">is also setting up a Google Group for the chapter so that people will have a forum to communicate easily with each other outside of the quarterly meetings.  </w:t>
      </w:r>
    </w:p>
    <w:p w:rsidR="00872BE5" w:rsidRPr="00633F20" w:rsidRDefault="00872BE5" w:rsidP="00872BE5">
      <w:pPr>
        <w:spacing w:after="0" w:line="240" w:lineRule="auto"/>
        <w:rPr>
          <w:rFonts w:cstheme="minorHAnsi"/>
        </w:rPr>
      </w:pPr>
    </w:p>
    <w:p w:rsidR="00F736CA" w:rsidRPr="00633F20" w:rsidRDefault="00F736CA" w:rsidP="00F736CA">
      <w:pPr>
        <w:spacing w:after="0" w:line="240" w:lineRule="auto"/>
        <w:rPr>
          <w:rFonts w:cstheme="minorHAnsi"/>
          <w:b/>
        </w:rPr>
      </w:pPr>
      <w:r w:rsidRPr="00633F20">
        <w:rPr>
          <w:rFonts w:cstheme="minorHAnsi"/>
          <w:b/>
        </w:rPr>
        <w:t>Treasurer’s Report – Arthur Davis</w:t>
      </w:r>
    </w:p>
    <w:p w:rsidR="00F736CA" w:rsidRDefault="00F736CA" w:rsidP="00FC2AB8">
      <w:pPr>
        <w:spacing w:after="0" w:line="240" w:lineRule="auto"/>
      </w:pPr>
      <w:r>
        <w:t xml:space="preserve">Balance as of </w:t>
      </w:r>
      <w:r w:rsidR="00FC2AB8">
        <w:t>8/25</w:t>
      </w:r>
      <w:r>
        <w:t xml:space="preserve">/2015 is $1,670.67.  </w:t>
      </w:r>
      <w:r w:rsidR="00FC2AB8">
        <w:t>One year ago, the balance was $1,733.59</w:t>
      </w:r>
      <w:r>
        <w:t xml:space="preserve">.  </w:t>
      </w:r>
      <w:r w:rsidR="00FC2AB8">
        <w:t>The difference is mainly due to timing – this year we paid $275 for a conference scholarship and $250 to the Chuck Howard Scholarship Fund in July and August.  Last year these payments occurred in October.  Calendar year-to-date income is $570, versus $535 last year.</w:t>
      </w:r>
      <w:r w:rsidR="00A8670F">
        <w:t xml:space="preserve">  Chapter income comes primarily from membership dues.</w:t>
      </w:r>
    </w:p>
    <w:p w:rsidR="00F736CA" w:rsidRDefault="00F736CA" w:rsidP="00F736CA">
      <w:pPr>
        <w:spacing w:after="0" w:line="240" w:lineRule="auto"/>
      </w:pPr>
    </w:p>
    <w:p w:rsidR="00633F20" w:rsidRPr="00633F20" w:rsidRDefault="00633F20" w:rsidP="0011356C">
      <w:pPr>
        <w:spacing w:after="0" w:line="240" w:lineRule="auto"/>
        <w:rPr>
          <w:rFonts w:cstheme="minorHAnsi"/>
          <w:b/>
        </w:rPr>
      </w:pPr>
      <w:r w:rsidRPr="00633F20">
        <w:rPr>
          <w:rFonts w:cstheme="minorHAnsi"/>
          <w:b/>
        </w:rPr>
        <w:t xml:space="preserve">President’s Report – </w:t>
      </w:r>
      <w:r w:rsidR="008600EC">
        <w:rPr>
          <w:rFonts w:cstheme="minorHAnsi"/>
          <w:b/>
        </w:rPr>
        <w:t>Jennifer Mangieri</w:t>
      </w:r>
      <w:r w:rsidRPr="00633F20">
        <w:rPr>
          <w:rFonts w:cstheme="minorHAnsi"/>
          <w:b/>
        </w:rPr>
        <w:t>:</w:t>
      </w:r>
    </w:p>
    <w:p w:rsidR="00222BB2" w:rsidRDefault="00FC2AB8" w:rsidP="00FC2AB8">
      <w:pPr>
        <w:spacing w:after="0" w:line="240" w:lineRule="auto"/>
        <w:rPr>
          <w:rFonts w:cstheme="minorHAnsi"/>
        </w:rPr>
      </w:pPr>
      <w:r>
        <w:rPr>
          <w:rFonts w:cstheme="minorHAnsi"/>
        </w:rPr>
        <w:t>Jennifer announced that Virgin</w:t>
      </w:r>
      <w:r w:rsidR="001576D7">
        <w:rPr>
          <w:rFonts w:cstheme="minorHAnsi"/>
        </w:rPr>
        <w:t>ia Garcia Memorial</w:t>
      </w:r>
      <w:r>
        <w:rPr>
          <w:rFonts w:cstheme="minorHAnsi"/>
        </w:rPr>
        <w:t xml:space="preserve"> Foundation and </w:t>
      </w:r>
      <w:r w:rsidR="001576D7">
        <w:rPr>
          <w:rFonts w:cstheme="minorHAnsi"/>
        </w:rPr>
        <w:t xml:space="preserve">OMSI currently have grant positions open.  </w:t>
      </w:r>
    </w:p>
    <w:p w:rsidR="001576D7" w:rsidRDefault="001576D7" w:rsidP="00FC2AB8">
      <w:pPr>
        <w:spacing w:after="0" w:line="240" w:lineRule="auto"/>
        <w:rPr>
          <w:rFonts w:cstheme="minorHAnsi"/>
        </w:rPr>
      </w:pPr>
    </w:p>
    <w:p w:rsidR="00151705" w:rsidRDefault="001576D7" w:rsidP="00FC2AB8">
      <w:pPr>
        <w:spacing w:after="0" w:line="240" w:lineRule="auto"/>
        <w:rPr>
          <w:rFonts w:cstheme="minorHAnsi"/>
        </w:rPr>
      </w:pPr>
      <w:r>
        <w:rPr>
          <w:rFonts w:cstheme="minorHAnsi"/>
        </w:rPr>
        <w:t>A membership survey was distributed to members and friends on our email list and 22 people responded</w:t>
      </w:r>
      <w:r w:rsidR="00151705">
        <w:rPr>
          <w:rFonts w:cstheme="minorHAnsi"/>
        </w:rPr>
        <w:t>, 70% of whom were members</w:t>
      </w:r>
      <w:r>
        <w:rPr>
          <w:rFonts w:cstheme="minorHAnsi"/>
        </w:rPr>
        <w:t xml:space="preserve">.  Responses to the question regarding meeting location were evenly divided between keeping the meetings in one location and rotating them around the area.  For now we will rotate and will continue to offer a call-in option.  </w:t>
      </w:r>
      <w:r w:rsidR="007A434C">
        <w:rPr>
          <w:rFonts w:cstheme="minorHAnsi"/>
        </w:rPr>
        <w:t xml:space="preserve">Respondents were interested in additional gatherings so we </w:t>
      </w:r>
      <w:r w:rsidR="00151705">
        <w:rPr>
          <w:rFonts w:cstheme="minorHAnsi"/>
        </w:rPr>
        <w:t xml:space="preserve">will be instituting a monthly happy hour gathering, starting in September.  Respondents also indicated an interest in mentor/mentee opportunities, so we will be adding a form to the website where people can indicate their interest and particular areas of expertise.  A prize drawing was held for the survey respondents, and Maryn Boess won the Starbucks gift card.  </w:t>
      </w:r>
    </w:p>
    <w:p w:rsidR="00222BB2" w:rsidRDefault="00222BB2" w:rsidP="0011356C">
      <w:pPr>
        <w:spacing w:after="0" w:line="240" w:lineRule="auto"/>
        <w:rPr>
          <w:rFonts w:cstheme="minorHAnsi"/>
        </w:rPr>
      </w:pPr>
    </w:p>
    <w:p w:rsidR="00633F20" w:rsidRDefault="003F2E9E" w:rsidP="0011356C">
      <w:pPr>
        <w:spacing w:after="0" w:line="240" w:lineRule="auto"/>
        <w:rPr>
          <w:rFonts w:cstheme="minorHAnsi"/>
          <w:b/>
        </w:rPr>
      </w:pPr>
      <w:r>
        <w:rPr>
          <w:rFonts w:cstheme="minorHAnsi"/>
          <w:b/>
        </w:rPr>
        <w:t>Other Business</w:t>
      </w:r>
    </w:p>
    <w:p w:rsidR="003F2E9E" w:rsidRDefault="00151705" w:rsidP="0011356C">
      <w:pPr>
        <w:spacing w:after="0" w:line="240" w:lineRule="auto"/>
        <w:rPr>
          <w:rFonts w:cstheme="minorHAnsi"/>
        </w:rPr>
      </w:pPr>
      <w:r>
        <w:rPr>
          <w:rFonts w:cstheme="minorHAnsi"/>
        </w:rPr>
        <w:t xml:space="preserve">Rick Horton is teaching grant writing courses at PCC.  </w:t>
      </w:r>
    </w:p>
    <w:p w:rsidR="00151705" w:rsidRDefault="00151705" w:rsidP="0011356C">
      <w:pPr>
        <w:spacing w:after="0" w:line="240" w:lineRule="auto"/>
        <w:rPr>
          <w:rFonts w:cstheme="minorHAnsi"/>
        </w:rPr>
      </w:pPr>
    </w:p>
    <w:p w:rsidR="00151705" w:rsidRDefault="00151705" w:rsidP="0011356C">
      <w:pPr>
        <w:spacing w:after="0" w:line="240" w:lineRule="auto"/>
        <w:rPr>
          <w:rFonts w:cstheme="minorHAnsi"/>
        </w:rPr>
      </w:pPr>
      <w:r>
        <w:rPr>
          <w:rFonts w:cstheme="minorHAnsi"/>
        </w:rPr>
        <w:t xml:space="preserve">Sue </w:t>
      </w:r>
      <w:proofErr w:type="spellStart"/>
      <w:r>
        <w:rPr>
          <w:rFonts w:cstheme="minorHAnsi"/>
        </w:rPr>
        <w:t>Jetter</w:t>
      </w:r>
      <w:proofErr w:type="spellEnd"/>
      <w:r>
        <w:rPr>
          <w:rFonts w:cstheme="minorHAnsi"/>
        </w:rPr>
        <w:t xml:space="preserve"> and Maryn Boess are both running for the GPA Board of Directors this year – members, please vote!  Voting outside of the conference closes on September 11 at 5:00 p.m. Central time.  </w:t>
      </w:r>
    </w:p>
    <w:p w:rsidR="00151705" w:rsidRDefault="00151705" w:rsidP="0011356C">
      <w:pPr>
        <w:spacing w:after="0" w:line="240" w:lineRule="auto"/>
        <w:rPr>
          <w:rFonts w:cstheme="minorHAnsi"/>
        </w:rPr>
      </w:pPr>
    </w:p>
    <w:p w:rsidR="00151705" w:rsidRDefault="00151705" w:rsidP="0011356C">
      <w:pPr>
        <w:spacing w:after="0" w:line="240" w:lineRule="auto"/>
        <w:rPr>
          <w:rFonts w:cstheme="minorHAnsi"/>
        </w:rPr>
      </w:pPr>
      <w:r>
        <w:rPr>
          <w:rFonts w:cstheme="minorHAnsi"/>
        </w:rPr>
        <w:t xml:space="preserve">This year’s National Conference will be held November 11 – 14 in St. Louis.  Maryn Boess and Arthur Davis are both presenting workshops.  </w:t>
      </w:r>
    </w:p>
    <w:p w:rsidR="003F2E9E" w:rsidRPr="003F2E9E" w:rsidRDefault="003F2E9E" w:rsidP="0011356C">
      <w:pPr>
        <w:spacing w:after="0" w:line="240" w:lineRule="auto"/>
        <w:rPr>
          <w:rFonts w:cstheme="minorHAnsi"/>
        </w:rPr>
      </w:pPr>
    </w:p>
    <w:p w:rsidR="00772277" w:rsidRDefault="00772277" w:rsidP="0011356C">
      <w:pPr>
        <w:spacing w:after="0" w:line="240" w:lineRule="auto"/>
        <w:rPr>
          <w:rFonts w:cstheme="minorHAnsi"/>
          <w:b/>
        </w:rPr>
      </w:pPr>
    </w:p>
    <w:p w:rsidR="00772277" w:rsidRDefault="00772277" w:rsidP="0011356C">
      <w:pPr>
        <w:spacing w:after="0" w:line="240" w:lineRule="auto"/>
        <w:rPr>
          <w:rFonts w:cstheme="minorHAnsi"/>
          <w:b/>
        </w:rPr>
      </w:pPr>
    </w:p>
    <w:p w:rsidR="00772277" w:rsidRDefault="00772277" w:rsidP="0011356C">
      <w:pPr>
        <w:spacing w:after="0" w:line="240" w:lineRule="auto"/>
        <w:rPr>
          <w:rFonts w:cstheme="minorHAnsi"/>
          <w:b/>
        </w:rPr>
      </w:pPr>
    </w:p>
    <w:p w:rsidR="00633F20" w:rsidRPr="00633F20" w:rsidRDefault="00633F20" w:rsidP="0011356C">
      <w:pPr>
        <w:spacing w:after="0" w:line="240" w:lineRule="auto"/>
        <w:rPr>
          <w:rFonts w:cstheme="minorHAnsi"/>
          <w:b/>
        </w:rPr>
      </w:pPr>
      <w:r w:rsidRPr="00633F20">
        <w:rPr>
          <w:rFonts w:cstheme="minorHAnsi"/>
          <w:b/>
        </w:rPr>
        <w:t>PROGRAM</w:t>
      </w:r>
    </w:p>
    <w:p w:rsidR="00633F20" w:rsidRPr="00633F20" w:rsidRDefault="00633F20" w:rsidP="0011356C">
      <w:pPr>
        <w:spacing w:after="0" w:line="240" w:lineRule="auto"/>
        <w:rPr>
          <w:rFonts w:cstheme="minorHAnsi"/>
        </w:rPr>
      </w:pPr>
    </w:p>
    <w:p w:rsidR="00633F20" w:rsidRPr="00633F20" w:rsidRDefault="00772277" w:rsidP="0011356C">
      <w:pPr>
        <w:spacing w:after="0" w:line="240" w:lineRule="auto"/>
        <w:rPr>
          <w:rFonts w:cstheme="minorHAnsi"/>
        </w:rPr>
      </w:pPr>
      <w:r>
        <w:rPr>
          <w:rFonts w:cstheme="minorHAnsi"/>
          <w:i/>
        </w:rPr>
        <w:t xml:space="preserve">Defining Your Success as a Grant </w:t>
      </w:r>
      <w:proofErr w:type="gramStart"/>
      <w:r>
        <w:rPr>
          <w:rFonts w:cstheme="minorHAnsi"/>
          <w:i/>
        </w:rPr>
        <w:t>Professional</w:t>
      </w:r>
      <w:r w:rsidR="007735CD">
        <w:rPr>
          <w:rFonts w:cstheme="minorHAnsi"/>
        </w:rPr>
        <w:t xml:space="preserve">  </w:t>
      </w:r>
      <w:proofErr w:type="gramEnd"/>
      <w:r w:rsidR="00633F20" w:rsidRPr="00633F20">
        <w:rPr>
          <w:rFonts w:cstheme="minorHAnsi"/>
        </w:rPr>
        <w:br/>
      </w:r>
      <w:r>
        <w:rPr>
          <w:rFonts w:cstheme="minorHAnsi"/>
        </w:rPr>
        <w:t xml:space="preserve">Darcie Spar led a group discussion on different metrics that can be used when evaluating grant success.  </w:t>
      </w:r>
    </w:p>
    <w:p w:rsidR="00633F20" w:rsidRPr="00633F20" w:rsidRDefault="00633F20" w:rsidP="0011356C">
      <w:pPr>
        <w:spacing w:after="0" w:line="240" w:lineRule="auto"/>
        <w:rPr>
          <w:rFonts w:cstheme="minorHAnsi"/>
        </w:rPr>
      </w:pPr>
    </w:p>
    <w:p w:rsidR="00633F20" w:rsidRPr="00633F20" w:rsidRDefault="00633F20" w:rsidP="0011356C">
      <w:pPr>
        <w:spacing w:after="0" w:line="240" w:lineRule="auto"/>
        <w:rPr>
          <w:rFonts w:cstheme="minorHAnsi"/>
        </w:rPr>
      </w:pPr>
      <w:r w:rsidRPr="00633F20">
        <w:rPr>
          <w:rFonts w:cstheme="minorHAnsi"/>
          <w:b/>
        </w:rPr>
        <w:t>Next meeting</w:t>
      </w:r>
      <w:r w:rsidRPr="00633F20">
        <w:rPr>
          <w:rFonts w:cstheme="minorHAnsi"/>
        </w:rPr>
        <w:t xml:space="preserve">:  </w:t>
      </w:r>
      <w:r w:rsidR="001576D7">
        <w:rPr>
          <w:rFonts w:cstheme="minorHAnsi"/>
        </w:rPr>
        <w:t xml:space="preserve">December 2, 11:30 – 1:30, at Oregon Food Bank in Beaverton.  The meeting topic will be </w:t>
      </w:r>
      <w:r w:rsidR="00772277">
        <w:rPr>
          <w:rFonts w:cstheme="minorHAnsi"/>
        </w:rPr>
        <w:t xml:space="preserve">highlights from the National Conference.  </w:t>
      </w:r>
    </w:p>
    <w:p w:rsidR="00633F20" w:rsidRPr="00633F20" w:rsidRDefault="00633F20" w:rsidP="0011356C">
      <w:pPr>
        <w:spacing w:after="0" w:line="240" w:lineRule="auto"/>
        <w:rPr>
          <w:rFonts w:cstheme="minorHAnsi"/>
        </w:rPr>
      </w:pPr>
    </w:p>
    <w:p w:rsidR="00966FBA" w:rsidRPr="00633F20" w:rsidRDefault="00BE26DA" w:rsidP="00633F20">
      <w:pPr>
        <w:spacing w:after="0" w:line="240" w:lineRule="auto"/>
        <w:rPr>
          <w:rFonts w:cstheme="minorHAnsi"/>
        </w:rPr>
      </w:pPr>
    </w:p>
    <w:sectPr w:rsidR="00966FBA" w:rsidRPr="00633F20" w:rsidSect="00F675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D0AC2"/>
    <w:multiLevelType w:val="hybridMultilevel"/>
    <w:tmpl w:val="C7B2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B1675B"/>
    <w:multiLevelType w:val="hybridMultilevel"/>
    <w:tmpl w:val="12DCFB40"/>
    <w:lvl w:ilvl="0" w:tplc="9C54E15C">
      <w:start w:val="122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66566A"/>
    <w:multiLevelType w:val="hybridMultilevel"/>
    <w:tmpl w:val="C8DC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17816"/>
    <w:multiLevelType w:val="hybridMultilevel"/>
    <w:tmpl w:val="5B0C45E0"/>
    <w:lvl w:ilvl="0" w:tplc="CDC234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A7"/>
    <w:rsid w:val="0011356C"/>
    <w:rsid w:val="00151705"/>
    <w:rsid w:val="001576D7"/>
    <w:rsid w:val="00222BB2"/>
    <w:rsid w:val="003F2E9E"/>
    <w:rsid w:val="00463C96"/>
    <w:rsid w:val="00484C61"/>
    <w:rsid w:val="00633F20"/>
    <w:rsid w:val="00730B6D"/>
    <w:rsid w:val="00772277"/>
    <w:rsid w:val="007735CD"/>
    <w:rsid w:val="007A434C"/>
    <w:rsid w:val="008600EC"/>
    <w:rsid w:val="00872BE5"/>
    <w:rsid w:val="00A8670F"/>
    <w:rsid w:val="00A94558"/>
    <w:rsid w:val="00BE26DA"/>
    <w:rsid w:val="00C254F0"/>
    <w:rsid w:val="00CF1356"/>
    <w:rsid w:val="00DD39FA"/>
    <w:rsid w:val="00F675A7"/>
    <w:rsid w:val="00F736CA"/>
    <w:rsid w:val="00FC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C354E-DBC8-4CE0-B66F-1BF2CD74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5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5A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675A7"/>
    <w:pPr>
      <w:ind w:left="720"/>
      <w:contextualSpacing/>
    </w:pPr>
  </w:style>
  <w:style w:type="paragraph" w:styleId="BalloonText">
    <w:name w:val="Balloon Text"/>
    <w:basedOn w:val="Normal"/>
    <w:link w:val="BalloonTextChar"/>
    <w:uiPriority w:val="99"/>
    <w:semiHidden/>
    <w:unhideWhenUsed/>
    <w:rsid w:val="00F6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A7"/>
    <w:rPr>
      <w:rFonts w:ascii="Tahoma" w:hAnsi="Tahoma" w:cs="Tahoma"/>
      <w:sz w:val="16"/>
      <w:szCs w:val="16"/>
    </w:rPr>
  </w:style>
  <w:style w:type="character" w:styleId="Hyperlink">
    <w:name w:val="Hyperlink"/>
    <w:basedOn w:val="DefaultParagraphFont"/>
    <w:uiPriority w:val="99"/>
    <w:unhideWhenUsed/>
    <w:rsid w:val="00222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Jordan</dc:creator>
  <cp:lastModifiedBy>Heather Hale</cp:lastModifiedBy>
  <cp:revision>2</cp:revision>
  <dcterms:created xsi:type="dcterms:W3CDTF">2015-09-02T15:07:00Z</dcterms:created>
  <dcterms:modified xsi:type="dcterms:W3CDTF">2015-09-02T15:07:00Z</dcterms:modified>
</cp:coreProperties>
</file>